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F2C" w:rsidRPr="00AA702E" w:rsidRDefault="00695F2C" w:rsidP="00AA702E">
      <w:pPr>
        <w:ind w:firstLine="709"/>
        <w:jc w:val="center"/>
        <w:rPr>
          <w:b/>
          <w:bCs/>
          <w:sz w:val="24"/>
        </w:rPr>
      </w:pPr>
      <w:r w:rsidRPr="00AA702E">
        <w:rPr>
          <w:b/>
          <w:bCs/>
          <w:sz w:val="24"/>
        </w:rPr>
        <w:t xml:space="preserve">Аннотация учебных </w:t>
      </w:r>
      <w:r w:rsidR="00AA702E" w:rsidRPr="00AA702E">
        <w:rPr>
          <w:b/>
          <w:bCs/>
          <w:sz w:val="24"/>
        </w:rPr>
        <w:t>предметов (курсов)</w:t>
      </w:r>
      <w:r w:rsidRPr="00AA702E">
        <w:rPr>
          <w:b/>
          <w:bCs/>
          <w:sz w:val="24"/>
        </w:rPr>
        <w:t>,                                                                             изучаемых на ступени основного общего образования</w:t>
      </w:r>
    </w:p>
    <w:p w:rsidR="00695F2C" w:rsidRPr="00AA702E" w:rsidRDefault="00695F2C" w:rsidP="00AA702E">
      <w:pPr>
        <w:ind w:firstLine="709"/>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«Русский язык»</w:t>
      </w:r>
    </w:p>
    <w:p w:rsidR="00702211" w:rsidRPr="00AA702E" w:rsidRDefault="00702211" w:rsidP="00AA702E">
      <w:pPr>
        <w:ind w:firstLine="567"/>
        <w:jc w:val="both"/>
        <w:rPr>
          <w:sz w:val="24"/>
        </w:rPr>
      </w:pPr>
      <w:r w:rsidRPr="00AA702E">
        <w:rPr>
          <w:sz w:val="24"/>
        </w:rPr>
        <w:t>Курс русского языка для основной школы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w:t>
      </w:r>
      <w:bookmarkStart w:id="0" w:name="_GoBack"/>
      <w:bookmarkEnd w:id="0"/>
      <w:r w:rsidRPr="00AA702E">
        <w:rPr>
          <w:sz w:val="24"/>
        </w:rPr>
        <w:t xml:space="preserve"> русского литературного языка, речевого этикета. Учитывая то, что сегодня обучение 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Предусмотрено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Основная школа обеспечивает общекультурный уровень человека, позволяющий продолжить обучение в различных образовательных учреждениях: в средней школе, в средних специальных учебных заведениях.</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«Литература»</w:t>
      </w:r>
    </w:p>
    <w:p w:rsidR="00702211" w:rsidRPr="00AA702E" w:rsidRDefault="00702211" w:rsidP="00AA702E">
      <w:pPr>
        <w:ind w:firstLine="567"/>
        <w:jc w:val="both"/>
        <w:rPr>
          <w:sz w:val="24"/>
        </w:rPr>
      </w:pPr>
      <w:r w:rsidRPr="00AA702E">
        <w:rPr>
          <w:sz w:val="24"/>
        </w:rPr>
        <w:t xml:space="preserve">Основу содержания литературы как учебного предмета составляют чтение и текстуальное изучение художественных произведений, составляющих золотой фонд русской </w:t>
      </w:r>
      <w:r w:rsidRPr="00AA702E">
        <w:rPr>
          <w:color w:val="000000"/>
          <w:sz w:val="24"/>
        </w:rPr>
        <w:t>классики. Каждое классическое произведение всегда актуально, так как обращено к вечным человеческим ценностям.</w:t>
      </w:r>
      <w:r w:rsidRPr="00AA702E">
        <w:rPr>
          <w:sz w:val="24"/>
        </w:rPr>
        <w:t xml:space="preserve"> Школьник постигает категории добра, справедливости, чести, патриотизма, любви к человеку, семье; понимает,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возможно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теоретико-литературных знаний и умений, отвечающий возрастным особенностям учащегося.</w:t>
      </w:r>
    </w:p>
    <w:p w:rsidR="00702211" w:rsidRPr="00AA702E" w:rsidRDefault="00702211" w:rsidP="00AA702E">
      <w:pPr>
        <w:ind w:firstLine="567"/>
        <w:jc w:val="both"/>
        <w:rPr>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«Иностранный язык»</w:t>
      </w:r>
    </w:p>
    <w:p w:rsidR="00702211" w:rsidRPr="00AA702E" w:rsidRDefault="00702211" w:rsidP="00AA702E">
      <w:pPr>
        <w:pStyle w:val="2"/>
        <w:widowControl w:val="0"/>
        <w:spacing w:line="240" w:lineRule="auto"/>
        <w:ind w:left="0" w:firstLine="567"/>
        <w:jc w:val="both"/>
        <w:rPr>
          <w:sz w:val="24"/>
        </w:rPr>
      </w:pPr>
      <w:r w:rsidRPr="00AA702E">
        <w:rPr>
          <w:sz w:val="24"/>
        </w:rPr>
        <w:t xml:space="preserve">Основное назначение иностранного языка (в том числе английского)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AA702E">
        <w:rPr>
          <w:sz w:val="24"/>
        </w:rPr>
        <w:t>полиязычного</w:t>
      </w:r>
      <w:proofErr w:type="spellEnd"/>
      <w:r w:rsidRPr="00AA702E">
        <w:rPr>
          <w:sz w:val="24"/>
        </w:rPr>
        <w:t xml:space="preserve"> мира.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«Математика»</w:t>
      </w:r>
    </w:p>
    <w:p w:rsidR="00702211" w:rsidRPr="00AA702E" w:rsidRDefault="00702211" w:rsidP="00AA702E">
      <w:pPr>
        <w:widowControl w:val="0"/>
        <w:ind w:firstLine="567"/>
        <w:jc w:val="both"/>
        <w:rPr>
          <w:sz w:val="24"/>
        </w:rPr>
      </w:pPr>
      <w:r w:rsidRPr="00AA702E">
        <w:rPr>
          <w:sz w:val="24"/>
        </w:rPr>
        <w:t>Математическое образование в основной школе складывается из нескольких содержательных компонентов.</w:t>
      </w:r>
    </w:p>
    <w:p w:rsidR="00702211" w:rsidRPr="00AA702E" w:rsidRDefault="00702211" w:rsidP="00AA702E">
      <w:pPr>
        <w:widowControl w:val="0"/>
        <w:spacing w:before="60"/>
        <w:ind w:firstLine="567"/>
        <w:jc w:val="both"/>
        <w:rPr>
          <w:sz w:val="24"/>
        </w:rPr>
      </w:pPr>
      <w:r w:rsidRPr="00AA702E">
        <w:rPr>
          <w:sz w:val="24"/>
        </w:rPr>
        <w:t xml:space="preserve">Арифметика призвана способствовать приобретению практических навыков, </w:t>
      </w:r>
      <w:r w:rsidRPr="00AA702E">
        <w:rPr>
          <w:sz w:val="24"/>
        </w:rPr>
        <w:lastRenderedPageBreak/>
        <w:t>необходимых для повседневной жизни. Она служит базой для всего дальнейшего изучения математики, способствует логическому развитию и формированию умения пользоваться алгоритмами.</w:t>
      </w:r>
    </w:p>
    <w:p w:rsidR="00702211" w:rsidRPr="00AA702E" w:rsidRDefault="00702211" w:rsidP="00AA702E">
      <w:pPr>
        <w:widowControl w:val="0"/>
        <w:spacing w:before="60"/>
        <w:ind w:firstLine="567"/>
        <w:jc w:val="both"/>
        <w:rPr>
          <w:sz w:val="24"/>
        </w:rPr>
      </w:pPr>
      <w:r w:rsidRPr="00AA702E">
        <w:rPr>
          <w:sz w:val="24"/>
        </w:rPr>
        <w:t xml:space="preserve">Алгебра нацелена на формирование математического аппарата для решения задач из математики, смежных предметов, окружающей реальности. Язык алгебры подчеркивает значение математики как  языка для построения математических моделей, процессов и явлений реального мира. </w:t>
      </w:r>
    </w:p>
    <w:p w:rsidR="00702211" w:rsidRPr="00AA702E" w:rsidRDefault="00702211" w:rsidP="00AA702E">
      <w:pPr>
        <w:widowControl w:val="0"/>
        <w:spacing w:before="60"/>
        <w:ind w:firstLine="567"/>
        <w:jc w:val="both"/>
        <w:rPr>
          <w:sz w:val="24"/>
        </w:rPr>
      </w:pPr>
      <w:r w:rsidRPr="00AA702E">
        <w:rPr>
          <w:sz w:val="24"/>
        </w:rPr>
        <w:t>Геометрия необходима для приобретения конкретных знаний о пространстве и практически значимых умений, формирования языка описания объектов окружающего мира, для развития пространственного воображения и интуиции, математической культуры, для эстетического воспитания учащихся. Изучение геометрии вносит  вклад в развитие логического мышления, в формирование понятия доказательства.</w:t>
      </w:r>
    </w:p>
    <w:p w:rsidR="00702211" w:rsidRPr="00AA702E" w:rsidRDefault="00702211" w:rsidP="00AA702E">
      <w:pPr>
        <w:widowControl w:val="0"/>
        <w:spacing w:before="60"/>
        <w:ind w:firstLine="567"/>
        <w:jc w:val="both"/>
        <w:rPr>
          <w:sz w:val="24"/>
        </w:rPr>
      </w:pPr>
      <w:r w:rsidRPr="00AA702E">
        <w:rPr>
          <w:sz w:val="24"/>
        </w:rPr>
        <w:t xml:space="preserve">Элементы логики, комбинаторики, статистики и теории вероятностей необходимы для формирования функциональной грамотности – умений воспринимать и анализировать информацию, представленную в различных формах, понимать вероятностный характер многих реальных зависимостей, производить простейшие вероятностные расчеты. </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«Информатика»</w:t>
      </w:r>
    </w:p>
    <w:p w:rsidR="00702211" w:rsidRPr="00AA702E" w:rsidRDefault="00702211" w:rsidP="00AA702E">
      <w:pPr>
        <w:ind w:firstLine="567"/>
        <w:jc w:val="both"/>
        <w:rPr>
          <w:sz w:val="24"/>
        </w:rPr>
      </w:pPr>
      <w:r w:rsidRPr="00AA702E">
        <w:rPr>
          <w:sz w:val="24"/>
        </w:rPr>
        <w:t xml:space="preserve">Приоритетными объектами изучения в курсе информатики основной школы выступают  </w:t>
      </w:r>
      <w:r w:rsidRPr="00AA702E">
        <w:rPr>
          <w:iCs/>
          <w:sz w:val="24"/>
        </w:rPr>
        <w:t xml:space="preserve">информационные процессы и информационные технологии. </w:t>
      </w:r>
      <w:r w:rsidRPr="00AA702E">
        <w:rPr>
          <w:sz w:val="24"/>
        </w:rPr>
        <w:t xml:space="preserve">Теоретическая часть курса строится на основе раскрытия  содержания  информационной технологии решения задачи, через такие обобщающие понятия как: информационный процесс, информационная модель и информационные основы управления. Практическая часть курса направлена на освоение школьниками навыков использования средств информационных технологий, являющееся значимым для формирования функциональной грамотности, социализации школьников, последующей деятельности выпускников, для повышения эффективности освоения других учебных предметов. </w:t>
      </w:r>
    </w:p>
    <w:p w:rsidR="00702211" w:rsidRPr="00AA702E" w:rsidRDefault="00702211" w:rsidP="00AA702E">
      <w:pPr>
        <w:ind w:firstLine="567"/>
        <w:jc w:val="center"/>
        <w:rPr>
          <w:b/>
          <w:bCs/>
          <w:sz w:val="24"/>
        </w:rPr>
      </w:pPr>
      <w:r w:rsidRPr="00AA702E">
        <w:rPr>
          <w:b/>
          <w:bCs/>
          <w:sz w:val="24"/>
        </w:rPr>
        <w:t>Общая характеристика учебного предмета «История»</w:t>
      </w:r>
    </w:p>
    <w:p w:rsidR="00702211" w:rsidRPr="00AA702E" w:rsidRDefault="00702211" w:rsidP="00AA702E">
      <w:pPr>
        <w:ind w:firstLine="567"/>
        <w:jc w:val="both"/>
        <w:rPr>
          <w:sz w:val="24"/>
        </w:rPr>
      </w:pPr>
      <w:r w:rsidRPr="00AA702E">
        <w:rPr>
          <w:sz w:val="24"/>
        </w:rPr>
        <w:t xml:space="preserve">Изучая историю на ступени основного общего образования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 Изучение истории ориентировано, прежде всего, на личностное развитие учащихся, использование потенциала исторической науки для социализации подростков, формирования их мировоззренческих убеждений и ценностных ориентаций. Знания об историческом опыте человечества и историческом пути российского народа важны и для понимания современных общественных процессов, ориентации в динамично развивающемся информационном пространстве.  </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«Обществознание»</w:t>
      </w:r>
    </w:p>
    <w:p w:rsidR="00702211" w:rsidRPr="00AA702E" w:rsidRDefault="00702211" w:rsidP="00AA702E">
      <w:pPr>
        <w:pStyle w:val="a5"/>
        <w:widowControl w:val="0"/>
        <w:spacing w:line="240" w:lineRule="auto"/>
        <w:ind w:firstLine="567"/>
        <w:rPr>
          <w:sz w:val="24"/>
        </w:rPr>
      </w:pPr>
      <w:r w:rsidRPr="00AA702E">
        <w:rPr>
          <w:sz w:val="24"/>
        </w:rPr>
        <w:t xml:space="preserve">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человека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обществознания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 </w:t>
      </w:r>
    </w:p>
    <w:p w:rsidR="00702211" w:rsidRPr="00AA702E" w:rsidRDefault="00702211" w:rsidP="00AA702E">
      <w:pPr>
        <w:ind w:firstLine="567"/>
        <w:jc w:val="both"/>
        <w:rPr>
          <w:sz w:val="24"/>
        </w:rPr>
      </w:pPr>
    </w:p>
    <w:p w:rsidR="00702211" w:rsidRPr="00AA702E" w:rsidRDefault="00702211" w:rsidP="00AA702E">
      <w:pPr>
        <w:ind w:firstLine="567"/>
        <w:jc w:val="center"/>
        <w:rPr>
          <w:b/>
          <w:bCs/>
          <w:sz w:val="24"/>
        </w:rPr>
      </w:pPr>
      <w:r w:rsidRPr="00AA702E">
        <w:rPr>
          <w:b/>
          <w:bCs/>
          <w:sz w:val="24"/>
        </w:rPr>
        <w:lastRenderedPageBreak/>
        <w:t>Общая характеристика учебного предмета «География»</w:t>
      </w:r>
    </w:p>
    <w:p w:rsidR="00702211" w:rsidRPr="00AA702E" w:rsidRDefault="00702211" w:rsidP="00AA702E">
      <w:pPr>
        <w:ind w:firstLine="567"/>
        <w:jc w:val="both"/>
        <w:rPr>
          <w:sz w:val="24"/>
        </w:rPr>
      </w:pPr>
      <w:r w:rsidRPr="00AA702E">
        <w:rPr>
          <w:sz w:val="24"/>
        </w:rPr>
        <w:t>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w:t>
      </w:r>
    </w:p>
    <w:p w:rsidR="00702211" w:rsidRPr="00AA702E" w:rsidRDefault="00702211" w:rsidP="00AA702E">
      <w:pPr>
        <w:ind w:firstLine="567"/>
        <w:jc w:val="both"/>
        <w:rPr>
          <w:sz w:val="24"/>
        </w:rPr>
      </w:pPr>
      <w:r w:rsidRPr="00AA702E">
        <w:rPr>
          <w:sz w:val="24"/>
        </w:rPr>
        <w:t>Географическое образование в основной школе формирует у школьников знания основ географического пространства на местном, региональном и глобальном уровнях, а также умения правильно ориентироваться в пространстве. В этой связи программа содержит рекомендации к структуре национально-регионального компонента по географии своего края, области, района, региона. Включение этих рекомендаций в примерную программу федерального компонента связано с тем, что изучение «малой» Родины, ее географических особенностей, активная и осознанная познавательная, творческая и практическая деятельность учащихся в окружающей среде является необходимым условием изучения географии своей страны в целом.</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«Физика»</w:t>
      </w:r>
    </w:p>
    <w:p w:rsidR="00702211" w:rsidRPr="00AA702E" w:rsidRDefault="00702211" w:rsidP="00AA702E">
      <w:pPr>
        <w:widowControl w:val="0"/>
        <w:autoSpaceDE w:val="0"/>
        <w:autoSpaceDN w:val="0"/>
        <w:adjustRightInd w:val="0"/>
        <w:ind w:firstLine="567"/>
        <w:jc w:val="both"/>
        <w:rPr>
          <w:sz w:val="24"/>
        </w:rPr>
      </w:pPr>
      <w:r w:rsidRPr="00AA702E">
        <w:rPr>
          <w:sz w:val="24"/>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 В процессе изучения физики основное внимание уделяется знакомству с методами научного познания окружающего мира, постановке проблем, требующих от учащихся самостоятельной деятельности по их разрешению при изучении всех разделов курса физики.</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«Химия»</w:t>
      </w:r>
    </w:p>
    <w:p w:rsidR="00702211" w:rsidRPr="00AA702E" w:rsidRDefault="00702211" w:rsidP="00AA702E">
      <w:pPr>
        <w:ind w:firstLine="567"/>
        <w:jc w:val="both"/>
        <w:rPr>
          <w:sz w:val="24"/>
        </w:rPr>
      </w:pPr>
      <w:r w:rsidRPr="00AA702E">
        <w:rPr>
          <w:sz w:val="24"/>
        </w:rPr>
        <w:t xml:space="preserve">Основными проблемами химии являются изучение состава и строения веществ, зависимости их свойств от строения, конструирование веществ с заданными свойствами, исследование закономерностей химических превращений и путей управления ими в целях получения веществ, материалов, энергии. Учебное содержание структурировано по шести блокам: Методы познания веществ и химических явлений; Экспериментальные основы химии; Вещество; Химическая реакция; Элементарные основы неорганической химии; Первоначальные представления об органических веществах; Химия и жизнь. </w:t>
      </w:r>
    </w:p>
    <w:p w:rsidR="00702211" w:rsidRPr="00AA702E" w:rsidRDefault="00702211" w:rsidP="00AA702E">
      <w:pPr>
        <w:ind w:firstLine="567"/>
        <w:jc w:val="center"/>
        <w:rPr>
          <w:b/>
          <w:bCs/>
          <w:sz w:val="24"/>
        </w:rPr>
      </w:pPr>
    </w:p>
    <w:p w:rsidR="00C87D27" w:rsidRPr="00AA702E" w:rsidRDefault="00C87D27" w:rsidP="00AA702E">
      <w:pPr>
        <w:ind w:firstLine="567"/>
        <w:jc w:val="center"/>
        <w:rPr>
          <w:b/>
          <w:bCs/>
          <w:sz w:val="24"/>
        </w:rPr>
      </w:pPr>
      <w:r w:rsidRPr="00AA702E">
        <w:rPr>
          <w:b/>
          <w:bCs/>
          <w:sz w:val="24"/>
        </w:rPr>
        <w:t>Общая характеристика учебного предмета «Биология»</w:t>
      </w:r>
    </w:p>
    <w:p w:rsidR="00C87D27" w:rsidRPr="00AA702E" w:rsidRDefault="00C87D27" w:rsidP="00AA702E">
      <w:pPr>
        <w:ind w:firstLine="567"/>
        <w:jc w:val="both"/>
        <w:rPr>
          <w:sz w:val="24"/>
        </w:rPr>
      </w:pPr>
      <w:r w:rsidRPr="00AA702E">
        <w:rPr>
          <w:sz w:val="24"/>
        </w:rPr>
        <w:t xml:space="preserve">Курс биологии на ступени основного общего образования направлен на формирование у учащихся представлений об отличительных особенностях живой природы, ее многообразии и эволюции, человеке как биосоциальном существе. Отбор содержания проведен с учетом </w:t>
      </w:r>
      <w:proofErr w:type="spellStart"/>
      <w:r w:rsidRPr="00AA702E">
        <w:rPr>
          <w:sz w:val="24"/>
        </w:rPr>
        <w:t>культуросообразного</w:t>
      </w:r>
      <w:proofErr w:type="spellEnd"/>
      <w:r w:rsidRPr="00AA702E">
        <w:rPr>
          <w:sz w:val="24"/>
        </w:rPr>
        <w:t xml:space="preserve"> подхода, в соответствии в которым учащиеся должны освоить основные знания и умения, значимые для формирования общей культуры, сохранения окружающей среды и собственного здоровья, востребованные в повседневной жизни и практической деятельности. Основу структурирования содержания курса биологии составляют ведущие системообразующие идеи – отличительные особенности живой природы, ее многообразие и эволюция, в соответствии с которыми выделены блоки содержания: Признаки живых организмов; Система, многообразие и эволюция живой природы; Человек и его здоровье; Взаимосвязи организмов и окружающей среды.  Основу изучения курса биологии составляют эколого-эволюционный и функциональный подходы, в соответствии с которыми акценты в изучении многообразия организмов переносятся с рассмотрения особенностей строения отдельных представителей на раскрытие процессов их жизнедеятельности и усложнение в ходе эволюции, приспособленности к среде обитания, роли в экосистемах. В содержании </w:t>
      </w:r>
      <w:r w:rsidRPr="00AA702E">
        <w:rPr>
          <w:sz w:val="24"/>
        </w:rPr>
        <w:lastRenderedPageBreak/>
        <w:t xml:space="preserve">раздела «Человек и его здоровье» особое внимание уделено социальной сущности человека, его роли в окружающей среде. </w:t>
      </w:r>
    </w:p>
    <w:p w:rsidR="007263C6" w:rsidRPr="00AA702E" w:rsidRDefault="007263C6" w:rsidP="00AA702E">
      <w:pPr>
        <w:ind w:firstLine="567"/>
        <w:jc w:val="both"/>
        <w:rPr>
          <w:sz w:val="24"/>
        </w:rPr>
      </w:pPr>
    </w:p>
    <w:p w:rsidR="007263C6" w:rsidRPr="00AA702E" w:rsidRDefault="007263C6" w:rsidP="00AA702E">
      <w:pPr>
        <w:ind w:firstLine="567"/>
        <w:jc w:val="center"/>
        <w:rPr>
          <w:b/>
          <w:bCs/>
          <w:sz w:val="24"/>
        </w:rPr>
      </w:pPr>
      <w:r w:rsidRPr="00AA702E">
        <w:rPr>
          <w:b/>
          <w:bCs/>
          <w:sz w:val="24"/>
        </w:rPr>
        <w:t>Общая характеристика учебного предмета «</w:t>
      </w:r>
      <w:r w:rsidR="00702211" w:rsidRPr="00AA702E">
        <w:rPr>
          <w:b/>
          <w:bCs/>
          <w:sz w:val="24"/>
        </w:rPr>
        <w:t>Искусство (</w:t>
      </w:r>
      <w:r w:rsidRPr="00AA702E">
        <w:rPr>
          <w:b/>
          <w:bCs/>
          <w:sz w:val="24"/>
        </w:rPr>
        <w:t>Музыка</w:t>
      </w:r>
      <w:r w:rsidR="00702211" w:rsidRPr="00AA702E">
        <w:rPr>
          <w:b/>
          <w:bCs/>
          <w:sz w:val="24"/>
        </w:rPr>
        <w:t>)</w:t>
      </w:r>
      <w:r w:rsidRPr="00AA702E">
        <w:rPr>
          <w:b/>
          <w:bCs/>
          <w:sz w:val="24"/>
        </w:rPr>
        <w:t>»</w:t>
      </w:r>
    </w:p>
    <w:p w:rsidR="002761BA" w:rsidRPr="00AA702E" w:rsidRDefault="007263C6" w:rsidP="00AA702E">
      <w:pPr>
        <w:ind w:firstLine="567"/>
        <w:jc w:val="both"/>
        <w:rPr>
          <w:sz w:val="24"/>
        </w:rPr>
      </w:pPr>
      <w:r w:rsidRPr="00AA702E">
        <w:rPr>
          <w:sz w:val="24"/>
        </w:rPr>
        <w:t>Музыкальное образование (воспитание, обучение и развитие) в основной школе способствуют дальнейшему развитию у учащихся эстетического чувства, сознания, потребностей, вкуса, ощущения и осознания красоты и гармонии в музыке и жизни, формирования личностной позиции в мире искусства, подготовки учащихся к музыкальному самообразованию. Общение подростков с музыкой открывает возможность для духовного становления личности и ее творческого самовыражения. Изучение предмета «Музыка» призвано формировать у учащихся художественный способ познания мира, дать систему знаний и ценностных ориентиров на основе собственной музыкально-творческой деятельности и опыта приобщения к выдающимся произведениям русской и зарубежной музыкальной культуры.</w:t>
      </w:r>
    </w:p>
    <w:p w:rsidR="00F812D4" w:rsidRPr="00AA702E" w:rsidRDefault="00F812D4"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«Искусство (ИЗО)»</w:t>
      </w:r>
    </w:p>
    <w:p w:rsidR="00702211" w:rsidRPr="00AA702E" w:rsidRDefault="00702211" w:rsidP="00AA702E">
      <w:pPr>
        <w:ind w:firstLine="567"/>
        <w:jc w:val="both"/>
        <w:rPr>
          <w:b/>
          <w:bCs/>
          <w:sz w:val="24"/>
        </w:rPr>
      </w:pPr>
      <w:r w:rsidRPr="00AA702E">
        <w:rPr>
          <w:sz w:val="24"/>
        </w:rPr>
        <w:t>Изучение искусства в основной школе призвано сформировать у учащихся художественный способ познания мира, дать систему знаний и ценностных ориентиров на основе собственной художественно-творческой деятельности и опыта приобщения к выдающимся явлениям русской и зарубежной художественной культуры. У учащихся развивается эстетическое восприятие мира, воспитывается художественный вкус, потребность в общении с прекрасным в жизни и в искусстве, обеспечивается определенный уровень эрудиции в сфере изобразительного искусства, в сознательном выборе видов художественно-творческой деятельности, в которых подросток проявляет свою индивидуальность, реализовывает творческие способности.</w:t>
      </w:r>
      <w:r w:rsidRPr="00AA702E">
        <w:rPr>
          <w:b/>
          <w:bCs/>
          <w:sz w:val="24"/>
        </w:rPr>
        <w:t xml:space="preserve"> </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«Технология»</w:t>
      </w:r>
    </w:p>
    <w:p w:rsidR="00702211" w:rsidRPr="00AA702E" w:rsidRDefault="00702211" w:rsidP="00AA702E">
      <w:pPr>
        <w:ind w:right="-5" w:firstLine="567"/>
        <w:jc w:val="both"/>
        <w:rPr>
          <w:sz w:val="24"/>
        </w:rPr>
      </w:pPr>
      <w:r w:rsidRPr="00AA702E">
        <w:rPr>
          <w:sz w:val="24"/>
        </w:rPr>
        <w:t>Основное предназначение – формирование трудовой и технологической культуры школьника, системы технологических знаний и умений, воспитание трудовых, гражданских и патриотических качеств его личности, их профессиональное самоопределение в условиях рынка труда, формирование гуманистически ориентированного мировоззрения. 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С целью учета интересов и склонностей учащихся и возможностей образовательного учреждения обязательный минимум содержания основных образовательных программ изучается в рамках двух направлений: «Технология. Технический труд» и  «Технология. Обслуживающий труд».</w:t>
      </w:r>
    </w:p>
    <w:p w:rsidR="00702211" w:rsidRPr="00AA702E" w:rsidRDefault="00702211" w:rsidP="00AA702E">
      <w:pPr>
        <w:ind w:firstLine="567"/>
        <w:jc w:val="both"/>
        <w:rPr>
          <w:b/>
          <w:bCs/>
          <w:sz w:val="24"/>
        </w:rPr>
      </w:pPr>
    </w:p>
    <w:p w:rsidR="00702211" w:rsidRPr="00AA702E" w:rsidRDefault="00702211" w:rsidP="00AA702E">
      <w:pPr>
        <w:ind w:firstLine="567"/>
        <w:jc w:val="center"/>
        <w:rPr>
          <w:b/>
          <w:bCs/>
          <w:sz w:val="24"/>
        </w:rPr>
      </w:pPr>
      <w:r w:rsidRPr="00AA702E">
        <w:rPr>
          <w:b/>
          <w:bCs/>
          <w:sz w:val="24"/>
        </w:rPr>
        <w:t>Общая характеристика учебного предмета «Основы безопасности жизнедеятельности»</w:t>
      </w:r>
    </w:p>
    <w:p w:rsidR="00702211" w:rsidRPr="00AA702E" w:rsidRDefault="00702211" w:rsidP="00AA702E">
      <w:pPr>
        <w:ind w:firstLine="567"/>
        <w:jc w:val="both"/>
        <w:rPr>
          <w:sz w:val="24"/>
        </w:rPr>
      </w:pPr>
      <w:r w:rsidRPr="00AA702E">
        <w:rPr>
          <w:sz w:val="24"/>
        </w:rPr>
        <w:t>Содержание программы выстроено по трем линиям: обеспечение личной безопасности в повседневной жизни, оказание первой медицинской помощи, основы безопасного поведения  человека в чрезвычайных ситуациях. В ходе изучения предмета обучающиеся получают знания о здоровом образе жиз</w:t>
      </w:r>
      <w:r w:rsidRPr="00AA702E">
        <w:rPr>
          <w:sz w:val="24"/>
        </w:rPr>
        <w:softHyphen/>
        <w:t>ни, о  чрез</w:t>
      </w:r>
      <w:r w:rsidRPr="00AA702E">
        <w:rPr>
          <w:sz w:val="24"/>
        </w:rPr>
        <w:softHyphen/>
        <w:t>вычайных ситуациях природного и техногенного харак</w:t>
      </w:r>
      <w:r w:rsidRPr="00AA702E">
        <w:rPr>
          <w:sz w:val="24"/>
        </w:rPr>
        <w:softHyphen/>
        <w:t>тера, их последствиях и мероприятиях, проводимых го</w:t>
      </w:r>
      <w:r w:rsidRPr="00AA702E">
        <w:rPr>
          <w:sz w:val="24"/>
        </w:rPr>
        <w:softHyphen/>
        <w:t>сударством по защите населения. Большое значение прида</w:t>
      </w:r>
      <w:r w:rsidRPr="00AA702E">
        <w:rPr>
          <w:sz w:val="24"/>
        </w:rPr>
        <w:softHyphen/>
        <w:t>ется также формированию  здорового образа жизни и профилактике вредных привычек, привитию навыков по оказанию первой медицинской помощи пострадавшим.</w:t>
      </w:r>
    </w:p>
    <w:p w:rsidR="00702211" w:rsidRPr="00AA702E" w:rsidRDefault="00702211" w:rsidP="00AA702E">
      <w:pPr>
        <w:ind w:firstLine="567"/>
        <w:jc w:val="both"/>
        <w:rPr>
          <w:b/>
          <w:bCs/>
          <w:sz w:val="24"/>
        </w:rPr>
      </w:pPr>
    </w:p>
    <w:p w:rsidR="00F812D4" w:rsidRPr="00AA702E" w:rsidRDefault="00F812D4" w:rsidP="00AA702E">
      <w:pPr>
        <w:ind w:firstLine="567"/>
        <w:jc w:val="center"/>
        <w:rPr>
          <w:b/>
          <w:bCs/>
          <w:sz w:val="24"/>
        </w:rPr>
      </w:pPr>
      <w:r w:rsidRPr="00AA702E">
        <w:rPr>
          <w:b/>
          <w:bCs/>
          <w:sz w:val="24"/>
        </w:rPr>
        <w:t>Общая характеристика учебного предмета «Физическая культура»</w:t>
      </w:r>
    </w:p>
    <w:p w:rsidR="00F812D4" w:rsidRPr="00AA702E" w:rsidRDefault="00F812D4" w:rsidP="00AA702E">
      <w:pPr>
        <w:pStyle w:val="a5"/>
        <w:spacing w:line="240" w:lineRule="auto"/>
        <w:ind w:firstLine="567"/>
        <w:rPr>
          <w:sz w:val="24"/>
        </w:rPr>
      </w:pPr>
      <w:r w:rsidRPr="00AA702E">
        <w:rPr>
          <w:sz w:val="24"/>
        </w:rPr>
        <w:t xml:space="preserve">Предметом образования в области физической культуры является двигательная (физкультурная) деятельность, которая своей направленностью и содержанием связана с </w:t>
      </w:r>
      <w:r w:rsidRPr="00AA702E">
        <w:rPr>
          <w:sz w:val="24"/>
        </w:rPr>
        <w:lastRenderedPageBreak/>
        <w:t>совершенствованием физической природы человека. В процессе освоения данной деятельности человек формируется как целостная личность, в единстве многообразия своих физических, психических и нравственных качеств. Учебный предмет физической культуры структурируется по трем основным разделам: знания (информационный компонент деятельности), физическое совершенствование (мотивационно-процессуальный компонент деятельности) и способы деятельности (</w:t>
      </w:r>
      <w:proofErr w:type="spellStart"/>
      <w:r w:rsidRPr="00AA702E">
        <w:rPr>
          <w:sz w:val="24"/>
        </w:rPr>
        <w:t>операциональный</w:t>
      </w:r>
      <w:proofErr w:type="spellEnd"/>
      <w:r w:rsidRPr="00AA702E">
        <w:rPr>
          <w:sz w:val="24"/>
        </w:rPr>
        <w:t xml:space="preserve"> компонент деятельности).</w:t>
      </w:r>
    </w:p>
    <w:sectPr w:rsidR="00F812D4" w:rsidRPr="00AA702E" w:rsidSect="00702211">
      <w:pgSz w:w="11906" w:h="16838"/>
      <w:pgMar w:top="1134" w:right="850"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66C2E"/>
    <w:rsid w:val="00047580"/>
    <w:rsid w:val="000F016E"/>
    <w:rsid w:val="00164148"/>
    <w:rsid w:val="001963B9"/>
    <w:rsid w:val="002761BA"/>
    <w:rsid w:val="005C6775"/>
    <w:rsid w:val="00695F2C"/>
    <w:rsid w:val="00702211"/>
    <w:rsid w:val="007263C6"/>
    <w:rsid w:val="0075251C"/>
    <w:rsid w:val="00905AF6"/>
    <w:rsid w:val="00966C2E"/>
    <w:rsid w:val="00AA702E"/>
    <w:rsid w:val="00BF77ED"/>
    <w:rsid w:val="00C2773D"/>
    <w:rsid w:val="00C87D27"/>
    <w:rsid w:val="00F812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D2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7D27"/>
    <w:rPr>
      <w:rFonts w:ascii="Tahoma" w:hAnsi="Tahoma" w:cs="Tahoma"/>
      <w:sz w:val="16"/>
      <w:szCs w:val="16"/>
    </w:rPr>
  </w:style>
  <w:style w:type="character" w:customStyle="1" w:styleId="a4">
    <w:name w:val="Текст выноски Знак"/>
    <w:basedOn w:val="a0"/>
    <w:link w:val="a3"/>
    <w:uiPriority w:val="99"/>
    <w:semiHidden/>
    <w:rsid w:val="00C87D27"/>
    <w:rPr>
      <w:rFonts w:ascii="Tahoma" w:eastAsia="Times New Roman" w:hAnsi="Tahoma" w:cs="Tahoma"/>
      <w:sz w:val="16"/>
      <w:szCs w:val="16"/>
      <w:lang w:eastAsia="ru-RU"/>
    </w:rPr>
  </w:style>
  <w:style w:type="paragraph" w:styleId="a5">
    <w:name w:val="Body Text Indent"/>
    <w:basedOn w:val="a"/>
    <w:link w:val="a6"/>
    <w:semiHidden/>
    <w:unhideWhenUsed/>
    <w:rsid w:val="00F812D4"/>
    <w:pPr>
      <w:spacing w:line="360" w:lineRule="auto"/>
      <w:ind w:firstLine="709"/>
      <w:jc w:val="both"/>
    </w:pPr>
  </w:style>
  <w:style w:type="character" w:customStyle="1" w:styleId="a6">
    <w:name w:val="Основной текст с отступом Знак"/>
    <w:basedOn w:val="a0"/>
    <w:link w:val="a5"/>
    <w:semiHidden/>
    <w:rsid w:val="00F812D4"/>
    <w:rPr>
      <w:rFonts w:ascii="Times New Roman" w:eastAsia="Times New Roman" w:hAnsi="Times New Roman" w:cs="Times New Roman"/>
      <w:sz w:val="28"/>
      <w:szCs w:val="24"/>
      <w:lang w:eastAsia="ru-RU"/>
    </w:rPr>
  </w:style>
  <w:style w:type="paragraph" w:styleId="a7">
    <w:name w:val="Plain Text"/>
    <w:basedOn w:val="a"/>
    <w:link w:val="a8"/>
    <w:semiHidden/>
    <w:unhideWhenUsed/>
    <w:rsid w:val="00F812D4"/>
    <w:rPr>
      <w:rFonts w:ascii="Courier New" w:hAnsi="Courier New"/>
      <w:sz w:val="20"/>
      <w:szCs w:val="20"/>
    </w:rPr>
  </w:style>
  <w:style w:type="character" w:customStyle="1" w:styleId="a8">
    <w:name w:val="Текст Знак"/>
    <w:basedOn w:val="a0"/>
    <w:link w:val="a7"/>
    <w:semiHidden/>
    <w:rsid w:val="00F812D4"/>
    <w:rPr>
      <w:rFonts w:ascii="Courier New" w:eastAsia="Times New Roman" w:hAnsi="Courier New" w:cs="Times New Roman"/>
      <w:sz w:val="20"/>
      <w:szCs w:val="20"/>
      <w:lang w:eastAsia="ru-RU"/>
    </w:rPr>
  </w:style>
  <w:style w:type="paragraph" w:styleId="2">
    <w:name w:val="Body Text Indent 2"/>
    <w:basedOn w:val="a"/>
    <w:link w:val="20"/>
    <w:uiPriority w:val="99"/>
    <w:unhideWhenUsed/>
    <w:rsid w:val="00BF77ED"/>
    <w:pPr>
      <w:spacing w:after="120" w:line="480" w:lineRule="auto"/>
      <w:ind w:left="283"/>
    </w:pPr>
  </w:style>
  <w:style w:type="character" w:customStyle="1" w:styleId="20">
    <w:name w:val="Основной текст с отступом 2 Знак"/>
    <w:basedOn w:val="a0"/>
    <w:link w:val="2"/>
    <w:uiPriority w:val="99"/>
    <w:rsid w:val="00BF77ED"/>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D27"/>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7D27"/>
    <w:rPr>
      <w:rFonts w:ascii="Tahoma" w:hAnsi="Tahoma" w:cs="Tahoma"/>
      <w:sz w:val="16"/>
      <w:szCs w:val="16"/>
    </w:rPr>
  </w:style>
  <w:style w:type="character" w:customStyle="1" w:styleId="a4">
    <w:name w:val="Текст выноски Знак"/>
    <w:basedOn w:val="a0"/>
    <w:link w:val="a3"/>
    <w:uiPriority w:val="99"/>
    <w:semiHidden/>
    <w:rsid w:val="00C87D27"/>
    <w:rPr>
      <w:rFonts w:ascii="Tahoma" w:eastAsia="Times New Roman" w:hAnsi="Tahoma" w:cs="Tahoma"/>
      <w:sz w:val="16"/>
      <w:szCs w:val="16"/>
      <w:lang w:eastAsia="ru-RU"/>
    </w:rPr>
  </w:style>
  <w:style w:type="paragraph" w:styleId="a5">
    <w:name w:val="Body Text Indent"/>
    <w:basedOn w:val="a"/>
    <w:link w:val="a6"/>
    <w:semiHidden/>
    <w:unhideWhenUsed/>
    <w:rsid w:val="00F812D4"/>
    <w:pPr>
      <w:spacing w:line="360" w:lineRule="auto"/>
      <w:ind w:firstLine="709"/>
      <w:jc w:val="both"/>
    </w:pPr>
  </w:style>
  <w:style w:type="character" w:customStyle="1" w:styleId="a6">
    <w:name w:val="Основной текст с отступом Знак"/>
    <w:basedOn w:val="a0"/>
    <w:link w:val="a5"/>
    <w:semiHidden/>
    <w:rsid w:val="00F812D4"/>
    <w:rPr>
      <w:rFonts w:ascii="Times New Roman" w:eastAsia="Times New Roman" w:hAnsi="Times New Roman" w:cs="Times New Roman"/>
      <w:sz w:val="28"/>
      <w:szCs w:val="24"/>
      <w:lang w:eastAsia="ru-RU"/>
    </w:rPr>
  </w:style>
  <w:style w:type="paragraph" w:styleId="a7">
    <w:name w:val="Plain Text"/>
    <w:basedOn w:val="a"/>
    <w:link w:val="a8"/>
    <w:semiHidden/>
    <w:unhideWhenUsed/>
    <w:rsid w:val="00F812D4"/>
    <w:rPr>
      <w:rFonts w:ascii="Courier New" w:hAnsi="Courier New"/>
      <w:sz w:val="20"/>
      <w:szCs w:val="20"/>
    </w:rPr>
  </w:style>
  <w:style w:type="character" w:customStyle="1" w:styleId="a8">
    <w:name w:val="Текст Знак"/>
    <w:basedOn w:val="a0"/>
    <w:link w:val="a7"/>
    <w:semiHidden/>
    <w:rsid w:val="00F812D4"/>
    <w:rPr>
      <w:rFonts w:ascii="Courier New" w:eastAsia="Times New Roman" w:hAnsi="Courier New" w:cs="Times New Roman"/>
      <w:sz w:val="20"/>
      <w:szCs w:val="20"/>
      <w:lang w:eastAsia="ru-RU"/>
    </w:rPr>
  </w:style>
  <w:style w:type="paragraph" w:styleId="2">
    <w:name w:val="Body Text Indent 2"/>
    <w:basedOn w:val="a"/>
    <w:link w:val="20"/>
    <w:uiPriority w:val="99"/>
    <w:unhideWhenUsed/>
    <w:rsid w:val="00BF77ED"/>
    <w:pPr>
      <w:spacing w:after="120" w:line="480" w:lineRule="auto"/>
      <w:ind w:left="283"/>
    </w:pPr>
  </w:style>
  <w:style w:type="character" w:customStyle="1" w:styleId="20">
    <w:name w:val="Основной текст с отступом 2 Знак"/>
    <w:basedOn w:val="a0"/>
    <w:link w:val="2"/>
    <w:uiPriority w:val="99"/>
    <w:rsid w:val="00BF77ED"/>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21976781">
      <w:bodyDiv w:val="1"/>
      <w:marLeft w:val="0"/>
      <w:marRight w:val="0"/>
      <w:marTop w:val="0"/>
      <w:marBottom w:val="0"/>
      <w:divBdr>
        <w:top w:val="none" w:sz="0" w:space="0" w:color="auto"/>
        <w:left w:val="none" w:sz="0" w:space="0" w:color="auto"/>
        <w:bottom w:val="none" w:sz="0" w:space="0" w:color="auto"/>
        <w:right w:val="none" w:sz="0" w:space="0" w:color="auto"/>
      </w:divBdr>
    </w:div>
    <w:div w:id="129325741">
      <w:bodyDiv w:val="1"/>
      <w:marLeft w:val="0"/>
      <w:marRight w:val="0"/>
      <w:marTop w:val="0"/>
      <w:marBottom w:val="0"/>
      <w:divBdr>
        <w:top w:val="none" w:sz="0" w:space="0" w:color="auto"/>
        <w:left w:val="none" w:sz="0" w:space="0" w:color="auto"/>
        <w:bottom w:val="none" w:sz="0" w:space="0" w:color="auto"/>
        <w:right w:val="none" w:sz="0" w:space="0" w:color="auto"/>
      </w:divBdr>
    </w:div>
    <w:div w:id="143206276">
      <w:bodyDiv w:val="1"/>
      <w:marLeft w:val="0"/>
      <w:marRight w:val="0"/>
      <w:marTop w:val="0"/>
      <w:marBottom w:val="0"/>
      <w:divBdr>
        <w:top w:val="none" w:sz="0" w:space="0" w:color="auto"/>
        <w:left w:val="none" w:sz="0" w:space="0" w:color="auto"/>
        <w:bottom w:val="none" w:sz="0" w:space="0" w:color="auto"/>
        <w:right w:val="none" w:sz="0" w:space="0" w:color="auto"/>
      </w:divBdr>
    </w:div>
    <w:div w:id="159739355">
      <w:bodyDiv w:val="1"/>
      <w:marLeft w:val="0"/>
      <w:marRight w:val="0"/>
      <w:marTop w:val="0"/>
      <w:marBottom w:val="0"/>
      <w:divBdr>
        <w:top w:val="none" w:sz="0" w:space="0" w:color="auto"/>
        <w:left w:val="none" w:sz="0" w:space="0" w:color="auto"/>
        <w:bottom w:val="none" w:sz="0" w:space="0" w:color="auto"/>
        <w:right w:val="none" w:sz="0" w:space="0" w:color="auto"/>
      </w:divBdr>
    </w:div>
    <w:div w:id="250698520">
      <w:bodyDiv w:val="1"/>
      <w:marLeft w:val="0"/>
      <w:marRight w:val="0"/>
      <w:marTop w:val="0"/>
      <w:marBottom w:val="0"/>
      <w:divBdr>
        <w:top w:val="none" w:sz="0" w:space="0" w:color="auto"/>
        <w:left w:val="none" w:sz="0" w:space="0" w:color="auto"/>
        <w:bottom w:val="none" w:sz="0" w:space="0" w:color="auto"/>
        <w:right w:val="none" w:sz="0" w:space="0" w:color="auto"/>
      </w:divBdr>
    </w:div>
    <w:div w:id="257521455">
      <w:bodyDiv w:val="1"/>
      <w:marLeft w:val="0"/>
      <w:marRight w:val="0"/>
      <w:marTop w:val="0"/>
      <w:marBottom w:val="0"/>
      <w:divBdr>
        <w:top w:val="none" w:sz="0" w:space="0" w:color="auto"/>
        <w:left w:val="none" w:sz="0" w:space="0" w:color="auto"/>
        <w:bottom w:val="none" w:sz="0" w:space="0" w:color="auto"/>
        <w:right w:val="none" w:sz="0" w:space="0" w:color="auto"/>
      </w:divBdr>
    </w:div>
    <w:div w:id="338430030">
      <w:bodyDiv w:val="1"/>
      <w:marLeft w:val="0"/>
      <w:marRight w:val="0"/>
      <w:marTop w:val="0"/>
      <w:marBottom w:val="0"/>
      <w:divBdr>
        <w:top w:val="none" w:sz="0" w:space="0" w:color="auto"/>
        <w:left w:val="none" w:sz="0" w:space="0" w:color="auto"/>
        <w:bottom w:val="none" w:sz="0" w:space="0" w:color="auto"/>
        <w:right w:val="none" w:sz="0" w:space="0" w:color="auto"/>
      </w:divBdr>
    </w:div>
    <w:div w:id="454637307">
      <w:bodyDiv w:val="1"/>
      <w:marLeft w:val="0"/>
      <w:marRight w:val="0"/>
      <w:marTop w:val="0"/>
      <w:marBottom w:val="0"/>
      <w:divBdr>
        <w:top w:val="none" w:sz="0" w:space="0" w:color="auto"/>
        <w:left w:val="none" w:sz="0" w:space="0" w:color="auto"/>
        <w:bottom w:val="none" w:sz="0" w:space="0" w:color="auto"/>
        <w:right w:val="none" w:sz="0" w:space="0" w:color="auto"/>
      </w:divBdr>
    </w:div>
    <w:div w:id="470097444">
      <w:bodyDiv w:val="1"/>
      <w:marLeft w:val="0"/>
      <w:marRight w:val="0"/>
      <w:marTop w:val="0"/>
      <w:marBottom w:val="0"/>
      <w:divBdr>
        <w:top w:val="none" w:sz="0" w:space="0" w:color="auto"/>
        <w:left w:val="none" w:sz="0" w:space="0" w:color="auto"/>
        <w:bottom w:val="none" w:sz="0" w:space="0" w:color="auto"/>
        <w:right w:val="none" w:sz="0" w:space="0" w:color="auto"/>
      </w:divBdr>
    </w:div>
    <w:div w:id="590048654">
      <w:bodyDiv w:val="1"/>
      <w:marLeft w:val="0"/>
      <w:marRight w:val="0"/>
      <w:marTop w:val="0"/>
      <w:marBottom w:val="0"/>
      <w:divBdr>
        <w:top w:val="none" w:sz="0" w:space="0" w:color="auto"/>
        <w:left w:val="none" w:sz="0" w:space="0" w:color="auto"/>
        <w:bottom w:val="none" w:sz="0" w:space="0" w:color="auto"/>
        <w:right w:val="none" w:sz="0" w:space="0" w:color="auto"/>
      </w:divBdr>
    </w:div>
    <w:div w:id="648095410">
      <w:bodyDiv w:val="1"/>
      <w:marLeft w:val="0"/>
      <w:marRight w:val="0"/>
      <w:marTop w:val="0"/>
      <w:marBottom w:val="0"/>
      <w:divBdr>
        <w:top w:val="none" w:sz="0" w:space="0" w:color="auto"/>
        <w:left w:val="none" w:sz="0" w:space="0" w:color="auto"/>
        <w:bottom w:val="none" w:sz="0" w:space="0" w:color="auto"/>
        <w:right w:val="none" w:sz="0" w:space="0" w:color="auto"/>
      </w:divBdr>
    </w:div>
    <w:div w:id="752778752">
      <w:bodyDiv w:val="1"/>
      <w:marLeft w:val="0"/>
      <w:marRight w:val="0"/>
      <w:marTop w:val="0"/>
      <w:marBottom w:val="0"/>
      <w:divBdr>
        <w:top w:val="none" w:sz="0" w:space="0" w:color="auto"/>
        <w:left w:val="none" w:sz="0" w:space="0" w:color="auto"/>
        <w:bottom w:val="none" w:sz="0" w:space="0" w:color="auto"/>
        <w:right w:val="none" w:sz="0" w:space="0" w:color="auto"/>
      </w:divBdr>
    </w:div>
    <w:div w:id="756488277">
      <w:bodyDiv w:val="1"/>
      <w:marLeft w:val="0"/>
      <w:marRight w:val="0"/>
      <w:marTop w:val="0"/>
      <w:marBottom w:val="0"/>
      <w:divBdr>
        <w:top w:val="none" w:sz="0" w:space="0" w:color="auto"/>
        <w:left w:val="none" w:sz="0" w:space="0" w:color="auto"/>
        <w:bottom w:val="none" w:sz="0" w:space="0" w:color="auto"/>
        <w:right w:val="none" w:sz="0" w:space="0" w:color="auto"/>
      </w:divBdr>
    </w:div>
    <w:div w:id="826745927">
      <w:bodyDiv w:val="1"/>
      <w:marLeft w:val="0"/>
      <w:marRight w:val="0"/>
      <w:marTop w:val="0"/>
      <w:marBottom w:val="0"/>
      <w:divBdr>
        <w:top w:val="none" w:sz="0" w:space="0" w:color="auto"/>
        <w:left w:val="none" w:sz="0" w:space="0" w:color="auto"/>
        <w:bottom w:val="none" w:sz="0" w:space="0" w:color="auto"/>
        <w:right w:val="none" w:sz="0" w:space="0" w:color="auto"/>
      </w:divBdr>
    </w:div>
    <w:div w:id="838735938">
      <w:bodyDiv w:val="1"/>
      <w:marLeft w:val="0"/>
      <w:marRight w:val="0"/>
      <w:marTop w:val="0"/>
      <w:marBottom w:val="0"/>
      <w:divBdr>
        <w:top w:val="none" w:sz="0" w:space="0" w:color="auto"/>
        <w:left w:val="none" w:sz="0" w:space="0" w:color="auto"/>
        <w:bottom w:val="none" w:sz="0" w:space="0" w:color="auto"/>
        <w:right w:val="none" w:sz="0" w:space="0" w:color="auto"/>
      </w:divBdr>
    </w:div>
    <w:div w:id="874386266">
      <w:bodyDiv w:val="1"/>
      <w:marLeft w:val="0"/>
      <w:marRight w:val="0"/>
      <w:marTop w:val="0"/>
      <w:marBottom w:val="0"/>
      <w:divBdr>
        <w:top w:val="none" w:sz="0" w:space="0" w:color="auto"/>
        <w:left w:val="none" w:sz="0" w:space="0" w:color="auto"/>
        <w:bottom w:val="none" w:sz="0" w:space="0" w:color="auto"/>
        <w:right w:val="none" w:sz="0" w:space="0" w:color="auto"/>
      </w:divBdr>
    </w:div>
    <w:div w:id="906837168">
      <w:bodyDiv w:val="1"/>
      <w:marLeft w:val="0"/>
      <w:marRight w:val="0"/>
      <w:marTop w:val="0"/>
      <w:marBottom w:val="0"/>
      <w:divBdr>
        <w:top w:val="none" w:sz="0" w:space="0" w:color="auto"/>
        <w:left w:val="none" w:sz="0" w:space="0" w:color="auto"/>
        <w:bottom w:val="none" w:sz="0" w:space="0" w:color="auto"/>
        <w:right w:val="none" w:sz="0" w:space="0" w:color="auto"/>
      </w:divBdr>
    </w:div>
    <w:div w:id="919828329">
      <w:bodyDiv w:val="1"/>
      <w:marLeft w:val="0"/>
      <w:marRight w:val="0"/>
      <w:marTop w:val="0"/>
      <w:marBottom w:val="0"/>
      <w:divBdr>
        <w:top w:val="none" w:sz="0" w:space="0" w:color="auto"/>
        <w:left w:val="none" w:sz="0" w:space="0" w:color="auto"/>
        <w:bottom w:val="none" w:sz="0" w:space="0" w:color="auto"/>
        <w:right w:val="none" w:sz="0" w:space="0" w:color="auto"/>
      </w:divBdr>
    </w:div>
    <w:div w:id="1010065434">
      <w:bodyDiv w:val="1"/>
      <w:marLeft w:val="0"/>
      <w:marRight w:val="0"/>
      <w:marTop w:val="0"/>
      <w:marBottom w:val="0"/>
      <w:divBdr>
        <w:top w:val="none" w:sz="0" w:space="0" w:color="auto"/>
        <w:left w:val="none" w:sz="0" w:space="0" w:color="auto"/>
        <w:bottom w:val="none" w:sz="0" w:space="0" w:color="auto"/>
        <w:right w:val="none" w:sz="0" w:space="0" w:color="auto"/>
      </w:divBdr>
    </w:div>
    <w:div w:id="1073626405">
      <w:bodyDiv w:val="1"/>
      <w:marLeft w:val="0"/>
      <w:marRight w:val="0"/>
      <w:marTop w:val="0"/>
      <w:marBottom w:val="0"/>
      <w:divBdr>
        <w:top w:val="none" w:sz="0" w:space="0" w:color="auto"/>
        <w:left w:val="none" w:sz="0" w:space="0" w:color="auto"/>
        <w:bottom w:val="none" w:sz="0" w:space="0" w:color="auto"/>
        <w:right w:val="none" w:sz="0" w:space="0" w:color="auto"/>
      </w:divBdr>
    </w:div>
    <w:div w:id="1161501342">
      <w:bodyDiv w:val="1"/>
      <w:marLeft w:val="0"/>
      <w:marRight w:val="0"/>
      <w:marTop w:val="0"/>
      <w:marBottom w:val="0"/>
      <w:divBdr>
        <w:top w:val="none" w:sz="0" w:space="0" w:color="auto"/>
        <w:left w:val="none" w:sz="0" w:space="0" w:color="auto"/>
        <w:bottom w:val="none" w:sz="0" w:space="0" w:color="auto"/>
        <w:right w:val="none" w:sz="0" w:space="0" w:color="auto"/>
      </w:divBdr>
    </w:div>
    <w:div w:id="1170439097">
      <w:bodyDiv w:val="1"/>
      <w:marLeft w:val="0"/>
      <w:marRight w:val="0"/>
      <w:marTop w:val="0"/>
      <w:marBottom w:val="0"/>
      <w:divBdr>
        <w:top w:val="none" w:sz="0" w:space="0" w:color="auto"/>
        <w:left w:val="none" w:sz="0" w:space="0" w:color="auto"/>
        <w:bottom w:val="none" w:sz="0" w:space="0" w:color="auto"/>
        <w:right w:val="none" w:sz="0" w:space="0" w:color="auto"/>
      </w:divBdr>
    </w:div>
    <w:div w:id="1191841272">
      <w:bodyDiv w:val="1"/>
      <w:marLeft w:val="0"/>
      <w:marRight w:val="0"/>
      <w:marTop w:val="0"/>
      <w:marBottom w:val="0"/>
      <w:divBdr>
        <w:top w:val="none" w:sz="0" w:space="0" w:color="auto"/>
        <w:left w:val="none" w:sz="0" w:space="0" w:color="auto"/>
        <w:bottom w:val="none" w:sz="0" w:space="0" w:color="auto"/>
        <w:right w:val="none" w:sz="0" w:space="0" w:color="auto"/>
      </w:divBdr>
    </w:div>
    <w:div w:id="1243444968">
      <w:bodyDiv w:val="1"/>
      <w:marLeft w:val="0"/>
      <w:marRight w:val="0"/>
      <w:marTop w:val="0"/>
      <w:marBottom w:val="0"/>
      <w:divBdr>
        <w:top w:val="none" w:sz="0" w:space="0" w:color="auto"/>
        <w:left w:val="none" w:sz="0" w:space="0" w:color="auto"/>
        <w:bottom w:val="none" w:sz="0" w:space="0" w:color="auto"/>
        <w:right w:val="none" w:sz="0" w:space="0" w:color="auto"/>
      </w:divBdr>
    </w:div>
    <w:div w:id="1253273292">
      <w:bodyDiv w:val="1"/>
      <w:marLeft w:val="0"/>
      <w:marRight w:val="0"/>
      <w:marTop w:val="0"/>
      <w:marBottom w:val="0"/>
      <w:divBdr>
        <w:top w:val="none" w:sz="0" w:space="0" w:color="auto"/>
        <w:left w:val="none" w:sz="0" w:space="0" w:color="auto"/>
        <w:bottom w:val="none" w:sz="0" w:space="0" w:color="auto"/>
        <w:right w:val="none" w:sz="0" w:space="0" w:color="auto"/>
      </w:divBdr>
    </w:div>
    <w:div w:id="1270433949">
      <w:bodyDiv w:val="1"/>
      <w:marLeft w:val="0"/>
      <w:marRight w:val="0"/>
      <w:marTop w:val="0"/>
      <w:marBottom w:val="0"/>
      <w:divBdr>
        <w:top w:val="none" w:sz="0" w:space="0" w:color="auto"/>
        <w:left w:val="none" w:sz="0" w:space="0" w:color="auto"/>
        <w:bottom w:val="none" w:sz="0" w:space="0" w:color="auto"/>
        <w:right w:val="none" w:sz="0" w:space="0" w:color="auto"/>
      </w:divBdr>
    </w:div>
    <w:div w:id="1315720208">
      <w:bodyDiv w:val="1"/>
      <w:marLeft w:val="0"/>
      <w:marRight w:val="0"/>
      <w:marTop w:val="0"/>
      <w:marBottom w:val="0"/>
      <w:divBdr>
        <w:top w:val="none" w:sz="0" w:space="0" w:color="auto"/>
        <w:left w:val="none" w:sz="0" w:space="0" w:color="auto"/>
        <w:bottom w:val="none" w:sz="0" w:space="0" w:color="auto"/>
        <w:right w:val="none" w:sz="0" w:space="0" w:color="auto"/>
      </w:divBdr>
    </w:div>
    <w:div w:id="1352298000">
      <w:bodyDiv w:val="1"/>
      <w:marLeft w:val="0"/>
      <w:marRight w:val="0"/>
      <w:marTop w:val="0"/>
      <w:marBottom w:val="0"/>
      <w:divBdr>
        <w:top w:val="none" w:sz="0" w:space="0" w:color="auto"/>
        <w:left w:val="none" w:sz="0" w:space="0" w:color="auto"/>
        <w:bottom w:val="none" w:sz="0" w:space="0" w:color="auto"/>
        <w:right w:val="none" w:sz="0" w:space="0" w:color="auto"/>
      </w:divBdr>
    </w:div>
    <w:div w:id="1443496346">
      <w:bodyDiv w:val="1"/>
      <w:marLeft w:val="0"/>
      <w:marRight w:val="0"/>
      <w:marTop w:val="0"/>
      <w:marBottom w:val="0"/>
      <w:divBdr>
        <w:top w:val="none" w:sz="0" w:space="0" w:color="auto"/>
        <w:left w:val="none" w:sz="0" w:space="0" w:color="auto"/>
        <w:bottom w:val="none" w:sz="0" w:space="0" w:color="auto"/>
        <w:right w:val="none" w:sz="0" w:space="0" w:color="auto"/>
      </w:divBdr>
    </w:div>
    <w:div w:id="1456489725">
      <w:bodyDiv w:val="1"/>
      <w:marLeft w:val="0"/>
      <w:marRight w:val="0"/>
      <w:marTop w:val="0"/>
      <w:marBottom w:val="0"/>
      <w:divBdr>
        <w:top w:val="none" w:sz="0" w:space="0" w:color="auto"/>
        <w:left w:val="none" w:sz="0" w:space="0" w:color="auto"/>
        <w:bottom w:val="none" w:sz="0" w:space="0" w:color="auto"/>
        <w:right w:val="none" w:sz="0" w:space="0" w:color="auto"/>
      </w:divBdr>
    </w:div>
    <w:div w:id="1465273015">
      <w:bodyDiv w:val="1"/>
      <w:marLeft w:val="0"/>
      <w:marRight w:val="0"/>
      <w:marTop w:val="0"/>
      <w:marBottom w:val="0"/>
      <w:divBdr>
        <w:top w:val="none" w:sz="0" w:space="0" w:color="auto"/>
        <w:left w:val="none" w:sz="0" w:space="0" w:color="auto"/>
        <w:bottom w:val="none" w:sz="0" w:space="0" w:color="auto"/>
        <w:right w:val="none" w:sz="0" w:space="0" w:color="auto"/>
      </w:divBdr>
    </w:div>
    <w:div w:id="1518612892">
      <w:bodyDiv w:val="1"/>
      <w:marLeft w:val="0"/>
      <w:marRight w:val="0"/>
      <w:marTop w:val="0"/>
      <w:marBottom w:val="0"/>
      <w:divBdr>
        <w:top w:val="none" w:sz="0" w:space="0" w:color="auto"/>
        <w:left w:val="none" w:sz="0" w:space="0" w:color="auto"/>
        <w:bottom w:val="none" w:sz="0" w:space="0" w:color="auto"/>
        <w:right w:val="none" w:sz="0" w:space="0" w:color="auto"/>
      </w:divBdr>
    </w:div>
    <w:div w:id="1645353558">
      <w:bodyDiv w:val="1"/>
      <w:marLeft w:val="0"/>
      <w:marRight w:val="0"/>
      <w:marTop w:val="0"/>
      <w:marBottom w:val="0"/>
      <w:divBdr>
        <w:top w:val="none" w:sz="0" w:space="0" w:color="auto"/>
        <w:left w:val="none" w:sz="0" w:space="0" w:color="auto"/>
        <w:bottom w:val="none" w:sz="0" w:space="0" w:color="auto"/>
        <w:right w:val="none" w:sz="0" w:space="0" w:color="auto"/>
      </w:divBdr>
    </w:div>
    <w:div w:id="1872188873">
      <w:bodyDiv w:val="1"/>
      <w:marLeft w:val="0"/>
      <w:marRight w:val="0"/>
      <w:marTop w:val="0"/>
      <w:marBottom w:val="0"/>
      <w:divBdr>
        <w:top w:val="none" w:sz="0" w:space="0" w:color="auto"/>
        <w:left w:val="none" w:sz="0" w:space="0" w:color="auto"/>
        <w:bottom w:val="none" w:sz="0" w:space="0" w:color="auto"/>
        <w:right w:val="none" w:sz="0" w:space="0" w:color="auto"/>
      </w:divBdr>
    </w:div>
    <w:div w:id="2069381507">
      <w:bodyDiv w:val="1"/>
      <w:marLeft w:val="0"/>
      <w:marRight w:val="0"/>
      <w:marTop w:val="0"/>
      <w:marBottom w:val="0"/>
      <w:divBdr>
        <w:top w:val="none" w:sz="0" w:space="0" w:color="auto"/>
        <w:left w:val="none" w:sz="0" w:space="0" w:color="auto"/>
        <w:bottom w:val="none" w:sz="0" w:space="0" w:color="auto"/>
        <w:right w:val="none" w:sz="0" w:space="0" w:color="auto"/>
      </w:divBdr>
    </w:div>
    <w:div w:id="2072582695">
      <w:bodyDiv w:val="1"/>
      <w:marLeft w:val="0"/>
      <w:marRight w:val="0"/>
      <w:marTop w:val="0"/>
      <w:marBottom w:val="0"/>
      <w:divBdr>
        <w:top w:val="none" w:sz="0" w:space="0" w:color="auto"/>
        <w:left w:val="none" w:sz="0" w:space="0" w:color="auto"/>
        <w:bottom w:val="none" w:sz="0" w:space="0" w:color="auto"/>
        <w:right w:val="none" w:sz="0" w:space="0" w:color="auto"/>
      </w:divBdr>
    </w:div>
    <w:div w:id="209947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2155</Words>
  <Characters>12288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user</cp:lastModifiedBy>
  <cp:revision>9</cp:revision>
  <cp:lastPrinted>2013-12-21T03:37:00Z</cp:lastPrinted>
  <dcterms:created xsi:type="dcterms:W3CDTF">2013-12-21T03:32:00Z</dcterms:created>
  <dcterms:modified xsi:type="dcterms:W3CDTF">2016-10-17T00:43:00Z</dcterms:modified>
</cp:coreProperties>
</file>