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15" w:rsidRDefault="00A52D15" w:rsidP="00A77E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759450" cy="8217114"/>
            <wp:effectExtent l="19050" t="0" r="0" b="0"/>
            <wp:docPr id="1" name="Рисунок 1" descr="C:\Users\PC\Desktop\CCI2011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20112024_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15" w:rsidRDefault="00A52D15" w:rsidP="00A77E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77E59" w:rsidRPr="000F3C7C" w:rsidRDefault="00A77E59" w:rsidP="00A77E59">
      <w:pPr>
        <w:spacing w:after="0" w:line="408" w:lineRule="auto"/>
        <w:ind w:left="120"/>
        <w:jc w:val="center"/>
      </w:pPr>
      <w:r w:rsidRPr="000F3C7C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A77E59" w:rsidRPr="000F3C7C" w:rsidRDefault="00A77E59" w:rsidP="00A77E59">
      <w:pPr>
        <w:spacing w:after="0" w:line="408" w:lineRule="auto"/>
        <w:ind w:left="120"/>
        <w:jc w:val="center"/>
      </w:pPr>
      <w:r w:rsidRPr="000F3C7C">
        <w:rPr>
          <w:rFonts w:ascii="Times New Roman" w:hAnsi="Times New Roman"/>
          <w:b/>
          <w:color w:val="000000"/>
          <w:sz w:val="28"/>
        </w:rPr>
        <w:t>‌</w:t>
      </w:r>
      <w:bookmarkStart w:id="0" w:name="ca8d2e90-56c6-4227-b989-cf591d15a380"/>
      <w:r w:rsidRPr="000F3C7C">
        <w:rPr>
          <w:rFonts w:ascii="Times New Roman" w:hAnsi="Times New Roman"/>
          <w:b/>
          <w:color w:val="000000"/>
          <w:sz w:val="28"/>
        </w:rPr>
        <w:t>Министерство образование Красноярского края</w:t>
      </w:r>
      <w:bookmarkEnd w:id="0"/>
      <w:r w:rsidRPr="000F3C7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77E59" w:rsidRPr="000F3C7C" w:rsidRDefault="00A77E59" w:rsidP="00A77E59">
      <w:pPr>
        <w:spacing w:after="0" w:line="408" w:lineRule="auto"/>
        <w:ind w:left="120"/>
        <w:jc w:val="center"/>
      </w:pPr>
      <w:r w:rsidRPr="000F3C7C">
        <w:rPr>
          <w:rFonts w:ascii="Times New Roman" w:hAnsi="Times New Roman"/>
          <w:b/>
          <w:color w:val="000000"/>
          <w:sz w:val="28"/>
        </w:rPr>
        <w:t>‌</w:t>
      </w:r>
      <w:bookmarkStart w:id="1" w:name="e2678aaf-ecf3-4703-966c-c57be95f5541"/>
      <w:r w:rsidRPr="000F3C7C">
        <w:rPr>
          <w:rFonts w:ascii="Times New Roman" w:hAnsi="Times New Roman"/>
          <w:b/>
          <w:color w:val="000000"/>
          <w:sz w:val="28"/>
        </w:rPr>
        <w:t>Управление образования Администрации Иланского района</w:t>
      </w:r>
      <w:bookmarkEnd w:id="1"/>
      <w:r w:rsidRPr="000F3C7C">
        <w:rPr>
          <w:rFonts w:ascii="Times New Roman" w:hAnsi="Times New Roman"/>
          <w:b/>
          <w:color w:val="000000"/>
          <w:sz w:val="28"/>
        </w:rPr>
        <w:t>‌</w:t>
      </w:r>
      <w:r w:rsidRPr="000F3C7C">
        <w:rPr>
          <w:rFonts w:ascii="Times New Roman" w:hAnsi="Times New Roman"/>
          <w:color w:val="000000"/>
          <w:sz w:val="28"/>
        </w:rPr>
        <w:t>​</w:t>
      </w:r>
    </w:p>
    <w:p w:rsidR="00A77E59" w:rsidRDefault="00A77E59" w:rsidP="00A77E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Карапсельская СОШ № 13</w:t>
      </w:r>
    </w:p>
    <w:p w:rsidR="00A77E59" w:rsidRDefault="00A77E59" w:rsidP="00A77E59">
      <w:pPr>
        <w:spacing w:after="0"/>
        <w:ind w:left="120"/>
      </w:pPr>
    </w:p>
    <w:p w:rsidR="00A77E59" w:rsidRDefault="00A77E59" w:rsidP="00A77E59">
      <w:pPr>
        <w:spacing w:after="0"/>
        <w:ind w:left="120"/>
      </w:pPr>
    </w:p>
    <w:p w:rsidR="00A77E59" w:rsidRDefault="00A77E59" w:rsidP="00A77E59">
      <w:pPr>
        <w:spacing w:after="0"/>
        <w:ind w:left="120"/>
      </w:pPr>
    </w:p>
    <w:p w:rsidR="00A77E59" w:rsidRDefault="00A77E59" w:rsidP="00A77E59">
      <w:pPr>
        <w:spacing w:after="0"/>
        <w:ind w:left="120"/>
      </w:pPr>
    </w:p>
    <w:tbl>
      <w:tblPr>
        <w:tblW w:w="0" w:type="auto"/>
        <w:tblLook w:val="04A0"/>
      </w:tblPr>
      <w:tblGrid>
        <w:gridCol w:w="3056"/>
        <w:gridCol w:w="3115"/>
        <w:gridCol w:w="3115"/>
      </w:tblGrid>
      <w:tr w:rsidR="00A77E59" w:rsidRPr="002A4348" w:rsidTr="00FE3A53">
        <w:tc>
          <w:tcPr>
            <w:tcW w:w="3114" w:type="dxa"/>
          </w:tcPr>
          <w:p w:rsidR="00A77E59" w:rsidRPr="0040209D" w:rsidRDefault="00A77E59" w:rsidP="00FE3A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7E59" w:rsidRPr="0040209D" w:rsidRDefault="00A77E59" w:rsidP="00FE3A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77E59" w:rsidRPr="008944ED" w:rsidRDefault="00A77E59" w:rsidP="00FE3A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A77E59" w:rsidRDefault="00A77E59" w:rsidP="00FE3A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7E59" w:rsidRPr="008944ED" w:rsidRDefault="00A77E59" w:rsidP="00FE3A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77E59" w:rsidRDefault="00A77E59" w:rsidP="00FE3A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200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200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77E59" w:rsidRPr="0040209D" w:rsidRDefault="00A77E59" w:rsidP="00FE3A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7E59" w:rsidRDefault="00A77E59" w:rsidP="00FE3A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77E59" w:rsidRPr="008944ED" w:rsidRDefault="00A77E59" w:rsidP="00FE3A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77E59" w:rsidRDefault="00A77E59" w:rsidP="00FE3A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7E59" w:rsidRPr="008944ED" w:rsidRDefault="00A77E59" w:rsidP="00FE3A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В.А.Золотарев</w:t>
            </w:r>
          </w:p>
          <w:p w:rsidR="00A77E59" w:rsidRDefault="00A77E59" w:rsidP="00FE3A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4200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4200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200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77E59" w:rsidRPr="0040209D" w:rsidRDefault="00A77E59" w:rsidP="00FE3A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BA4" w:rsidRDefault="002F3BA4" w:rsidP="002F3BA4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2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2F3BA4" w:rsidRDefault="002F3BA4" w:rsidP="002F3BA4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2F3BA4" w:rsidRDefault="002F3BA4" w:rsidP="002F3BA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«Рисование (изобразительное искусство)»</w:t>
      </w:r>
    </w:p>
    <w:p w:rsidR="002C7C7B" w:rsidRDefault="002F3BA4" w:rsidP="00A77E59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F3BA4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класс</w:t>
      </w:r>
      <w:bookmarkEnd w:id="2"/>
    </w:p>
    <w:p w:rsidR="002C7C7B" w:rsidRPr="006409A7" w:rsidRDefault="006409A7" w:rsidP="006409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09A7">
        <w:rPr>
          <w:rFonts w:ascii="Times New Roman" w:eastAsia="Times New Roman" w:hAnsi="Times New Roman" w:cs="Times New Roman"/>
          <w:sz w:val="28"/>
          <w:szCs w:val="28"/>
        </w:rPr>
        <w:t>Учитель: Золотарева М.В.</w:t>
      </w: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E59" w:rsidRDefault="00A77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E59" w:rsidRDefault="00A77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E59" w:rsidRDefault="00A77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E59" w:rsidRDefault="00A77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E59" w:rsidRPr="00A77E59" w:rsidRDefault="00A77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77E59">
        <w:rPr>
          <w:rFonts w:ascii="Times New Roman" w:eastAsia="Times New Roman" w:hAnsi="Times New Roman" w:cs="Times New Roman"/>
          <w:b/>
          <w:sz w:val="28"/>
          <w:szCs w:val="28"/>
        </w:rPr>
        <w:t>с. Карапсель 2024</w:t>
      </w:r>
    </w:p>
    <w:p w:rsidR="002C7C7B" w:rsidRDefault="00B5017C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3" w:name="_Toc1440799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3"/>
    </w:p>
    <w:p w:rsidR="002C7C7B" w:rsidRDefault="002C7C7B"/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«Рисование (изобразительное искусство)» относится к предметной области «Искусство»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является обязательной частью учебного плана. Рабочая программа по учебному предмету “Рисование (изобразительное искусство)» в 5 классе рассчитана на 34 учебные недели  и составляет  68 часов в год (2 часа в неделю).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(изобразительное искусство)».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:rsidR="002C7C7B" w:rsidRDefault="00B5017C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и законам композиции, цветоведения, построениям орнамента и др., применяемым в разных видах изобразительной деятельности;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5 классе определяет следующие задачи: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аппликации а также продолжается развиваться технические навыки работы с разными художественными материалами.</w:t>
      </w:r>
    </w:p>
    <w:p w:rsidR="002C7C7B" w:rsidRDefault="002C7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C7B" w:rsidRDefault="00B5017C">
      <w:pPr>
        <w:pStyle w:val="1"/>
        <w:numPr>
          <w:ilvl w:val="0"/>
          <w:numId w:val="1"/>
        </w:numPr>
        <w:spacing w:before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4" w:name="_Toc14407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1fob9te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 классе обучение строится по четырем направлениям работы, в соответствии с которыми у обучающихся 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2C7C7B">
        <w:trPr>
          <w:trHeight w:val="413"/>
          <w:jc w:val="center"/>
        </w:trPr>
        <w:tc>
          <w:tcPr>
            <w:tcW w:w="619" w:type="dxa"/>
            <w:vAlign w:val="center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824" w:type="dxa"/>
            <w:vAlign w:val="center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:rsidR="002C7C7B" w:rsidRDefault="00B5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:rsidR="002C7C7B" w:rsidRDefault="00332E59" w:rsidP="0033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C7B">
        <w:trPr>
          <w:trHeight w:val="285"/>
          <w:jc w:val="center"/>
        </w:trPr>
        <w:tc>
          <w:tcPr>
            <w:tcW w:w="5443" w:type="dxa"/>
            <w:gridSpan w:val="2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8" w:type="dxa"/>
          </w:tcPr>
          <w:p w:rsidR="002C7C7B" w:rsidRDefault="00332E5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F3BA4" w:rsidRDefault="002F3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F3BA4" w:rsidRPr="002F3BA4" w:rsidRDefault="002F3BA4" w:rsidP="002F3BA4">
      <w:pPr>
        <w:pStyle w:val="2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6" w:name="_Toc144079924"/>
      <w:r w:rsidRPr="002F3BA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6"/>
    </w:p>
    <w:p w:rsidR="002F3BA4" w:rsidRDefault="002F3BA4" w:rsidP="002F3BA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обучению;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эстетических потребностей, ценностей и чувств;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F3BA4" w:rsidRDefault="002F3BA4" w:rsidP="002F3BA4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2F3BA4" w:rsidRDefault="002F3BA4" w:rsidP="002F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элементарные правила композиции, цветоведения, передачи формы предмета;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название предметов, подлежащих рисованию, лепке и аппликации;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приемами некоторыми приемами лепки (раскатывание, сплющивание, отщипывание) и аппликации (вырезание и наклеивание);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цветоведения, светотени, перспективы; построения орнамента, стилизации формы предмета и др.;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аппликации (предметная, сюжетная, декоративная);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способы лепки (конструктивный, пластический, комбинированный);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:rsidR="002F3BA4" w:rsidRDefault="002F3BA4" w:rsidP="002F3BA4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B">
          <w:headerReference w:type="default" r:id="rId11"/>
          <w:footerReference w:type="default" r:id="rId12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</w:p>
    <w:p w:rsidR="002C7C7B" w:rsidRDefault="00B5017C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14407992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7"/>
    </w:p>
    <w:tbl>
      <w:tblPr>
        <w:tblStyle w:val="af9"/>
        <w:tblW w:w="1528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551"/>
        <w:gridCol w:w="709"/>
        <w:gridCol w:w="970"/>
        <w:gridCol w:w="3402"/>
        <w:gridCol w:w="3969"/>
        <w:gridCol w:w="2977"/>
      </w:tblGrid>
      <w:tr w:rsidR="00E73BA3" w:rsidTr="00E73BA3">
        <w:trPr>
          <w:cantSplit/>
          <w:trHeight w:val="517"/>
        </w:trPr>
        <w:tc>
          <w:tcPr>
            <w:tcW w:w="709" w:type="dxa"/>
            <w:vMerge w:val="restart"/>
            <w:vAlign w:val="center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73BA3" w:rsidRDefault="00E73B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E73BA3" w:rsidRDefault="00E73B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70" w:type="dxa"/>
            <w:vMerge w:val="restart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402" w:type="dxa"/>
            <w:vMerge w:val="restart"/>
            <w:vAlign w:val="center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</w:p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946" w:type="dxa"/>
            <w:gridSpan w:val="2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E73BA3" w:rsidTr="00E73BA3">
        <w:trPr>
          <w:cantSplit/>
          <w:trHeight w:val="467"/>
        </w:trPr>
        <w:tc>
          <w:tcPr>
            <w:tcW w:w="709" w:type="dxa"/>
            <w:vMerge/>
            <w:vAlign w:val="center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73BA3" w:rsidTr="00E73BA3">
        <w:trPr>
          <w:cantSplit/>
          <w:trHeight w:val="1323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А.Рылова «Зеленый шум».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натуры образца  листьев и веток.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красками.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красоту природы, осеннее состояние природы.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техники работы с акварельной и гуашевой красками.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Замечают особенности красоты осенних листьев, их цвет и разнообразие форм.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осеннего леса с опорой на предложенный учителем образец.</w:t>
            </w:r>
          </w:p>
        </w:tc>
      </w:tr>
      <w:tr w:rsidR="00E73BA3" w:rsidTr="00E73BA3">
        <w:trPr>
          <w:cantSplit/>
          <w:trHeight w:val="500"/>
        </w:trPr>
        <w:tc>
          <w:tcPr>
            <w:tcW w:w="709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550"/>
        </w:trPr>
        <w:tc>
          <w:tcPr>
            <w:tcW w:w="709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760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художников пейзажистов. (И. Левитан «Осень», А.Куинжди «Березовая роща»).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понятий «далеко-близко», «даль»,  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художников-пейзажистов.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строить рисунок с учетом планов (дальний, передний).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«перспектива».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этапы работы в соответствии с поставленной целью.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Повторяют, а затем варьировать систему несложных действий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E73BA3" w:rsidTr="00E73BA3">
        <w:trPr>
          <w:cantSplit/>
          <w:trHeight w:val="1395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091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651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предмета для украшения.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сосуды по геометрическим формам.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узор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</w:tc>
      </w:tr>
      <w:tr w:rsidR="00E73BA3" w:rsidTr="00E73BA3">
        <w:trPr>
          <w:cantSplit/>
          <w:trHeight w:val="827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840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предметов.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натюрморт, отвечают на вопросы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плоскости листа.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E73BA3" w:rsidTr="00E73BA3">
        <w:trPr>
          <w:cantSplit/>
          <w:trHeight w:val="739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694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23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938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О. Кипренский « Портрет А. Пушкина», В. Серова «Портрет балерины Т. Карсавиной», П. Заболотского «Портрет поэта М. Лермонтова».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E73BA3" w:rsidTr="00E73BA3">
        <w:trPr>
          <w:cantSplit/>
          <w:trHeight w:val="1437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870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волос.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форм.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Понимают, что такое автопортрет.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Изображают живописными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автопортрет под контролем учителя.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графическими материалами с помощью линий разной толщины.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творческое задание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условиям. Создают композицию рисунка самостоятельно.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E73BA3" w:rsidTr="00E73BA3">
        <w:trPr>
          <w:cantSplit/>
          <w:trHeight w:val="839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993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011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 гжельской росписью.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виртуальной фабрики по изготовлению гжельских изделий.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</w:tr>
      <w:tr w:rsidR="00E73BA3" w:rsidTr="00E73BA3">
        <w:trPr>
          <w:cantSplit/>
          <w:trHeight w:val="692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437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666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детей с разнообразием русских народных промыслов, обучение узнаванию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различных изделий, характерных для гжельского народного искусства.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искусством гжельских мастеров. Обучение расписыванию чашки, блюдца.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узоров гжельской росписи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форму для росписи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гжели.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Выбирают форму для росписи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плоскости листа.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E73BA3" w:rsidTr="00E73BA3">
        <w:trPr>
          <w:cantSplit/>
          <w:trHeight w:val="846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540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437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Городце.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традиционной росписью.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 Городец.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узнаванию изделия с городецкой росписью.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различать изделия, узнавать характерные особенности Городца.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городецкой росписью.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различать изделия, узнавать характерные особенности Городца.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городецкой росписи.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орнаменты.</w:t>
            </w:r>
          </w:p>
        </w:tc>
      </w:tr>
      <w:tr w:rsidR="00E73BA3" w:rsidTr="00E73BA3">
        <w:trPr>
          <w:cantSplit/>
          <w:trHeight w:val="1437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502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детей с разнообразием русских народных промыслов, обучение узнаванию различных изделий, характерных для того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иного народного искусства.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разделочной доски  в городецком стиле.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Наносят узор на доску по трафаретам.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гуаши.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наносят узор на доску.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работы с гуашью.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выполняют самостоятельно.</w:t>
            </w:r>
          </w:p>
        </w:tc>
      </w:tr>
      <w:tr w:rsidR="00E73BA3" w:rsidTr="00E73BA3">
        <w:trPr>
          <w:cantSplit/>
          <w:trHeight w:val="566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546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554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927"/>
        </w:trPr>
        <w:tc>
          <w:tcPr>
            <w:tcW w:w="709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Хохломе.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—элементами узоров «золотой хохломы».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 Хохлома.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хохломской  росписью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изделия Хохлома.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 изделия, знать характерные особенности Хохломы.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хохломской росписью.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изделия Хохлома, отвечают на вопросы.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хохломской росписи.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орнаменты, используемые в хохломской росписи.</w:t>
            </w:r>
          </w:p>
        </w:tc>
      </w:tr>
      <w:tr w:rsidR="00E73BA3" w:rsidTr="00E73BA3">
        <w:trPr>
          <w:cantSplit/>
          <w:trHeight w:val="1437"/>
        </w:trPr>
        <w:tc>
          <w:tcPr>
            <w:tcW w:w="709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728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художественных средств выразительности.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посуды хохломской росписью.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форму для росписи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узор. </w:t>
            </w:r>
          </w:p>
        </w:tc>
      </w:tr>
      <w:tr w:rsidR="00E73BA3" w:rsidTr="00E73BA3">
        <w:trPr>
          <w:cantSplit/>
          <w:trHeight w:val="1437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550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416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437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Богородской игрушке.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изготовлением богородских игрушек.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древесины для изготовления игрушек.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резьбы по дереву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образцы игрушек.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изделия, различать характерные особенности Богородской игрушки с помощью учителя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образцы игрушек, отвечают на вопросы.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этапы изготовления игрушек.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породы деревьев, для изготовления игрушек.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особенности Богородских игрушек </w:t>
            </w:r>
          </w:p>
        </w:tc>
      </w:tr>
      <w:tr w:rsidR="00E73BA3" w:rsidTr="00E73BA3">
        <w:trPr>
          <w:cantSplit/>
          <w:trHeight w:val="1181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199"/>
        </w:trPr>
        <w:tc>
          <w:tcPr>
            <w:tcW w:w="709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402" w:type="dxa"/>
            <w:vMerge w:val="restart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расписыванию Богородских 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оставляют узор </w:t>
            </w:r>
          </w:p>
        </w:tc>
      </w:tr>
      <w:tr w:rsidR="00E73BA3" w:rsidTr="00E73BA3">
        <w:trPr>
          <w:cantSplit/>
          <w:trHeight w:val="696"/>
        </w:trPr>
        <w:tc>
          <w:tcPr>
            <w:tcW w:w="709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</w:tcBorders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7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E73BA3" w:rsidRDefault="00E73BA3" w:rsidP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</w:tcBorders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137"/>
        </w:trPr>
        <w:tc>
          <w:tcPr>
            <w:tcW w:w="709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</w:tcBorders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870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A77E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скульптурой – статуя, памятник, статуэтка, бюст.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художественных материалов, используемых скульптором.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работами скульпторов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 «Дискобол», И. Матрос « Памятник К. Минину и Д. Пожарскому», Е. Янсон-Манизер «Балерина», Ф. Шубин «Портрет князя А. Голицина»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скульптуры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виды скульптур.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скульптуры, отвечают на вопросы.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скульптур.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художественные материалы и инструменты скульпторов.</w:t>
            </w:r>
          </w:p>
        </w:tc>
      </w:tr>
      <w:tr w:rsidR="00E73BA3" w:rsidTr="00E73BA3">
        <w:trPr>
          <w:cantSplit/>
          <w:trHeight w:val="1831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учителя,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E73BA3" w:rsidTr="00E73BA3">
        <w:trPr>
          <w:cantSplit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118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E73BA3" w:rsidTr="00E73BA3">
        <w:trPr>
          <w:cantSplit/>
          <w:trHeight w:val="1404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521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России.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России.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 государственную Третьяковскую галерею, музей им. Пушкина, Эрмитаж, Русский музей.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 картины по выбору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 по наводящим вопросам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определяют жанр картины.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репродукцию картины. </w:t>
            </w:r>
          </w:p>
        </w:tc>
      </w:tr>
      <w:tr w:rsidR="00E73BA3" w:rsidTr="00E73BA3">
        <w:trPr>
          <w:cantSplit/>
          <w:trHeight w:val="1127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349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195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мира,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Виртуальные экскурсии в Национальный музей живописи и скульптуры Прадо, Британского музея,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Дрезденской картинной галереи.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по выбору в любом жанре.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 по наводящим вопросам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определяют жанр картины.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репродукцию картины под контролем учителя.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музеях. Выбирают картину для рисования.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определяют жанр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репродукцию картины. </w:t>
            </w:r>
          </w:p>
        </w:tc>
      </w:tr>
      <w:tr w:rsidR="00E73BA3" w:rsidTr="00E73BA3">
        <w:trPr>
          <w:cantSplit/>
          <w:trHeight w:val="636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909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965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книга.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структурой книги, с понятием художник иллюстратор.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видами книг.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частей книги – обложка, титульный лист.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иллюстрациями произведений.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биографии художников –иллюстраторов.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иллюстрация.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книги.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книг.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иллюстраторами книг.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 иллюстраторов с помощью наглядности.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книги.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 называют виды книг, авторов иллюстрация.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–иллюстраторов.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1405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586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иллюстраций к книгам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подходящую к книге  иллюстрацию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размер иллюстрации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контролем учителя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выбирают подходящую к книге  иллюстрацию.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Соотносят размер иллюстрации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различных художественных техниках.</w:t>
            </w:r>
          </w:p>
        </w:tc>
      </w:tr>
      <w:tr w:rsidR="00E73BA3" w:rsidTr="00E73BA3">
        <w:trPr>
          <w:cantSplit/>
          <w:trHeight w:val="962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  <w:trHeight w:val="678"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E59" w:rsidRDefault="00A77E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плакатов.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- призывы.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Контрастный подбор цвета и букв.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фона</w:t>
            </w: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плаката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под контролем учителя.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плаката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в различных техниках.</w:t>
            </w:r>
          </w:p>
        </w:tc>
      </w:tr>
      <w:tr w:rsidR="00E73BA3" w:rsidTr="00E73BA3">
        <w:trPr>
          <w:cantSplit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402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сходства и различий плаката и открытки.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плаката и открыток.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рисунок открыток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кратко отвечают на вопросы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открыток под контролем учителя.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под контролем учителя</w:t>
            </w:r>
          </w:p>
        </w:tc>
        <w:tc>
          <w:tcPr>
            <w:tcW w:w="2977" w:type="dxa"/>
            <w:vMerge w:val="restart"/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отвечают на вопросы учителя распространенным предложением.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открытки. </w:t>
            </w:r>
          </w:p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в различных техниках</w:t>
            </w:r>
          </w:p>
        </w:tc>
      </w:tr>
      <w:tr w:rsidR="00E73BA3" w:rsidTr="00E73BA3">
        <w:trPr>
          <w:cantSplit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BA3" w:rsidTr="00E73BA3">
        <w:trPr>
          <w:cantSplit/>
        </w:trPr>
        <w:tc>
          <w:tcPr>
            <w:tcW w:w="709" w:type="dxa"/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73BA3" w:rsidRDefault="00E73B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73BA3" w:rsidRDefault="00A7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3402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3BA3" w:rsidRDefault="00E7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C7B" w:rsidRDefault="002C7C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7C7B" w:rsidSect="006140E1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4E" w:rsidRDefault="0023724E">
      <w:pPr>
        <w:spacing w:after="0" w:line="240" w:lineRule="auto"/>
      </w:pPr>
      <w:r>
        <w:separator/>
      </w:r>
    </w:p>
  </w:endnote>
  <w:endnote w:type="continuationSeparator" w:id="1">
    <w:p w:rsidR="0023724E" w:rsidRDefault="0023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A3" w:rsidRDefault="00841C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73BA3">
      <w:rPr>
        <w:color w:val="000000"/>
      </w:rPr>
      <w:instrText>PAGE</w:instrText>
    </w:r>
    <w:r>
      <w:rPr>
        <w:color w:val="000000"/>
      </w:rPr>
      <w:fldChar w:fldCharType="separate"/>
    </w:r>
    <w:r w:rsidR="00A52D15">
      <w:rPr>
        <w:noProof/>
        <w:color w:val="000000"/>
      </w:rPr>
      <w:t>21</w:t>
    </w:r>
    <w:r>
      <w:rPr>
        <w:color w:val="000000"/>
      </w:rPr>
      <w:fldChar w:fldCharType="end"/>
    </w:r>
  </w:p>
  <w:p w:rsidR="00E73BA3" w:rsidRDefault="00E73B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4E" w:rsidRDefault="0023724E">
      <w:pPr>
        <w:spacing w:after="0" w:line="240" w:lineRule="auto"/>
      </w:pPr>
      <w:r>
        <w:separator/>
      </w:r>
    </w:p>
  </w:footnote>
  <w:footnote w:type="continuationSeparator" w:id="1">
    <w:p w:rsidR="0023724E" w:rsidRDefault="0023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A3" w:rsidRDefault="00E73B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E73BA3" w:rsidRDefault="00E73B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4F0"/>
    <w:multiLevelType w:val="multilevel"/>
    <w:tmpl w:val="83724C5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4D4637"/>
    <w:multiLevelType w:val="multilevel"/>
    <w:tmpl w:val="C97E5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1A2FC4"/>
    <w:multiLevelType w:val="hybridMultilevel"/>
    <w:tmpl w:val="47B0BE2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151CD6"/>
    <w:multiLevelType w:val="multilevel"/>
    <w:tmpl w:val="D2FE0E58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1B19C4"/>
    <w:multiLevelType w:val="multilevel"/>
    <w:tmpl w:val="76E6E43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A7A4034"/>
    <w:multiLevelType w:val="multilevel"/>
    <w:tmpl w:val="AD10DF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D316D78"/>
    <w:multiLevelType w:val="multilevel"/>
    <w:tmpl w:val="A9709B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3509E7"/>
    <w:multiLevelType w:val="multilevel"/>
    <w:tmpl w:val="4E520D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C3214A5"/>
    <w:multiLevelType w:val="multilevel"/>
    <w:tmpl w:val="6FC8E27E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C7B"/>
    <w:rsid w:val="0023724E"/>
    <w:rsid w:val="002A7D1A"/>
    <w:rsid w:val="002C7C7B"/>
    <w:rsid w:val="002F3BA4"/>
    <w:rsid w:val="00332E59"/>
    <w:rsid w:val="00420075"/>
    <w:rsid w:val="00486CAD"/>
    <w:rsid w:val="006140E1"/>
    <w:rsid w:val="006251B5"/>
    <w:rsid w:val="006409A7"/>
    <w:rsid w:val="006C46EC"/>
    <w:rsid w:val="007E2560"/>
    <w:rsid w:val="00841CDE"/>
    <w:rsid w:val="00884744"/>
    <w:rsid w:val="00A076FB"/>
    <w:rsid w:val="00A52D15"/>
    <w:rsid w:val="00A74A3E"/>
    <w:rsid w:val="00A77E59"/>
    <w:rsid w:val="00AD2CD8"/>
    <w:rsid w:val="00B5017C"/>
    <w:rsid w:val="00CA2A2A"/>
    <w:rsid w:val="00DE6E18"/>
    <w:rsid w:val="00E73BA3"/>
    <w:rsid w:val="00F8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E1"/>
  </w:style>
  <w:style w:type="paragraph" w:styleId="1">
    <w:name w:val="heading 1"/>
    <w:basedOn w:val="a"/>
    <w:next w:val="a"/>
    <w:uiPriority w:val="9"/>
    <w:qFormat/>
    <w:rsid w:val="006140E1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6140E1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rsid w:val="006140E1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6140E1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140E1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6140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40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140E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40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6140E1"/>
    <w:pPr>
      <w:ind w:left="720"/>
      <w:contextualSpacing/>
    </w:pPr>
  </w:style>
  <w:style w:type="paragraph" w:styleId="a6">
    <w:name w:val="header"/>
    <w:basedOn w:val="a"/>
    <w:unhideWhenUsed/>
    <w:rsid w:val="0061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6140E1"/>
  </w:style>
  <w:style w:type="paragraph" w:styleId="a8">
    <w:name w:val="footer"/>
    <w:basedOn w:val="a"/>
    <w:uiPriority w:val="99"/>
    <w:unhideWhenUsed/>
    <w:rsid w:val="0061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6140E1"/>
  </w:style>
  <w:style w:type="paragraph" w:styleId="aa">
    <w:name w:val="No Spacing"/>
    <w:aliases w:val="основа"/>
    <w:link w:val="ab"/>
    <w:uiPriority w:val="1"/>
    <w:qFormat/>
    <w:rsid w:val="006140E1"/>
    <w:rPr>
      <w:lang w:eastAsia="en-US"/>
    </w:rPr>
  </w:style>
  <w:style w:type="paragraph" w:customStyle="1" w:styleId="10">
    <w:name w:val="Обычный (веб)1"/>
    <w:basedOn w:val="a"/>
    <w:uiPriority w:val="99"/>
    <w:unhideWhenUsed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140E1"/>
  </w:style>
  <w:style w:type="paragraph" w:customStyle="1" w:styleId="p1">
    <w:name w:val="p1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6140E1"/>
  </w:style>
  <w:style w:type="paragraph" w:customStyle="1" w:styleId="p2">
    <w:name w:val="p2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6140E1"/>
  </w:style>
  <w:style w:type="paragraph" w:customStyle="1" w:styleId="p5">
    <w:name w:val="p5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6140E1"/>
  </w:style>
  <w:style w:type="paragraph" w:customStyle="1" w:styleId="p9">
    <w:name w:val="p9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6140E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semiHidden/>
    <w:rsid w:val="006140E1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614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6140E1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6140E1"/>
  </w:style>
  <w:style w:type="character" w:customStyle="1" w:styleId="11">
    <w:name w:val="Заголовок 1 Знак"/>
    <w:rsid w:val="006140E1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6140E1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6140E1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6140E1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614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140E1"/>
  </w:style>
  <w:style w:type="paragraph" w:customStyle="1" w:styleId="12">
    <w:name w:val="Название1"/>
    <w:basedOn w:val="a"/>
    <w:qFormat/>
    <w:rsid w:val="006140E1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6140E1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character" w:customStyle="1" w:styleId="c0">
    <w:name w:val="c0"/>
    <w:rsid w:val="009F6E52"/>
  </w:style>
  <w:style w:type="paragraph" w:customStyle="1" w:styleId="c15">
    <w:name w:val="c15"/>
    <w:basedOn w:val="a"/>
    <w:rsid w:val="002D3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unhideWhenUsed/>
    <w:rsid w:val="000A38C7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601FD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AE7823"/>
    <w:pPr>
      <w:tabs>
        <w:tab w:val="left" w:pos="426"/>
        <w:tab w:val="right" w:leader="dot" w:pos="9060"/>
      </w:tabs>
      <w:jc w:val="both"/>
    </w:pPr>
    <w:rPr>
      <w:rFonts w:ascii="Times New Roman" w:hAnsi="Times New Roman"/>
      <w:noProof/>
      <w:sz w:val="24"/>
      <w:szCs w:val="24"/>
      <w:lang w:bidi="hi-IN"/>
    </w:rPr>
  </w:style>
  <w:style w:type="paragraph" w:styleId="21">
    <w:name w:val="toc 2"/>
    <w:basedOn w:val="a"/>
    <w:next w:val="a"/>
    <w:autoRedefine/>
    <w:uiPriority w:val="39"/>
    <w:unhideWhenUsed/>
    <w:rsid w:val="007601FD"/>
    <w:pPr>
      <w:ind w:left="220"/>
    </w:pPr>
  </w:style>
  <w:style w:type="paragraph" w:styleId="af5">
    <w:name w:val="Subtitle"/>
    <w:basedOn w:val="a"/>
    <w:next w:val="a"/>
    <w:uiPriority w:val="11"/>
    <w:qFormat/>
    <w:rsid w:val="006140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6140E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6140E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003200"/>
  </w:style>
  <w:style w:type="paragraph" w:styleId="HTML">
    <w:name w:val="HTML Preformatted"/>
    <w:basedOn w:val="a"/>
    <w:link w:val="HTML0"/>
    <w:uiPriority w:val="99"/>
    <w:unhideWhenUsed/>
    <w:rsid w:val="00003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200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6140E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6140E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2v7au4P5WrU/0SEcl7qwJbEVg==">CgMxLjAyCWguMXQzaDVzZjIJaC40ZDM0b2c4MgloLjFmb2I5dGUyCWguMnM4ZXlvMTgAciExaVByZ1JCeURPRE03OFljMmw5T2lJNS1KZ1dTbFNhLVM=</go:docsCustomData>
</go:gDocsCustomXmlDataStorage>
</file>

<file path=customXml/itemProps1.xml><?xml version="1.0" encoding="utf-8"?>
<ds:datastoreItem xmlns:ds="http://schemas.openxmlformats.org/officeDocument/2006/customXml" ds:itemID="{57F22D81-A832-4A5F-B34E-A7637FDB2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PC</cp:lastModifiedBy>
  <cp:revision>11</cp:revision>
  <cp:lastPrinted>2024-11-19T07:03:00Z</cp:lastPrinted>
  <dcterms:created xsi:type="dcterms:W3CDTF">2023-06-28T21:59:00Z</dcterms:created>
  <dcterms:modified xsi:type="dcterms:W3CDTF">2024-11-20T02:25:00Z</dcterms:modified>
</cp:coreProperties>
</file>