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BE" w:rsidRDefault="006D37BE">
      <w:r w:rsidRPr="006D37BE">
        <w:rPr>
          <w:noProof/>
          <w:lang w:eastAsia="ru-RU"/>
        </w:rPr>
        <w:drawing>
          <wp:inline distT="0" distB="0" distL="0" distR="0">
            <wp:extent cx="6191250" cy="8510127"/>
            <wp:effectExtent l="0" t="0" r="0" b="5715"/>
            <wp:docPr id="1" name="Рисунок 1" descr="C:\Users\User\AppData\Local\Temp\Rar$DIa0.616\О методическом сове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616\О методическом совет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1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7BE" w:rsidRDefault="006D37BE"/>
    <w:p w:rsidR="006D37BE" w:rsidRDefault="006D37BE"/>
    <w:p w:rsidR="006D37BE" w:rsidRDefault="006D37BE"/>
    <w:p w:rsidR="006D37BE" w:rsidRDefault="006D37BE"/>
    <w:p w:rsidR="006D37BE" w:rsidRDefault="006D37BE"/>
    <w:p w:rsidR="006D37BE" w:rsidRDefault="006D37BE">
      <w:bookmarkStart w:id="0" w:name="_GoBack"/>
      <w:bookmarkEnd w:id="0"/>
    </w:p>
    <w:p w:rsidR="0036516F" w:rsidRDefault="00F54FBA">
      <w:pPr>
        <w:pStyle w:val="1"/>
        <w:numPr>
          <w:ilvl w:val="0"/>
          <w:numId w:val="8"/>
        </w:numPr>
        <w:tabs>
          <w:tab w:val="left" w:pos="4074"/>
        </w:tabs>
        <w:ind w:hanging="24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36516F" w:rsidRDefault="00F54FBA">
      <w:pPr>
        <w:pStyle w:val="a5"/>
        <w:numPr>
          <w:ilvl w:val="1"/>
          <w:numId w:val="7"/>
        </w:numPr>
        <w:tabs>
          <w:tab w:val="left" w:pos="701"/>
        </w:tabs>
        <w:spacing w:before="197"/>
        <w:ind w:right="113" w:hanging="36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Законом РФ «Об образовании»,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Уставом </w:t>
      </w:r>
      <w:r w:rsidR="00505901">
        <w:rPr>
          <w:sz w:val="24"/>
        </w:rPr>
        <w:t>МБОУ «</w:t>
      </w:r>
      <w:proofErr w:type="spellStart"/>
      <w:r w:rsidR="00505901">
        <w:rPr>
          <w:sz w:val="24"/>
        </w:rPr>
        <w:t>Карапсельская</w:t>
      </w:r>
      <w:proofErr w:type="spellEnd"/>
      <w:r w:rsidR="00505901">
        <w:rPr>
          <w:sz w:val="24"/>
        </w:rPr>
        <w:t xml:space="preserve"> СОШ № 13» (далее-школа)</w:t>
      </w:r>
      <w:r>
        <w:rPr>
          <w:sz w:val="24"/>
        </w:rPr>
        <w:t>, локальными актами и регламентирует работу Методического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36516F" w:rsidRDefault="00F54FBA">
      <w:pPr>
        <w:pStyle w:val="a5"/>
        <w:numPr>
          <w:ilvl w:val="1"/>
          <w:numId w:val="7"/>
        </w:numPr>
        <w:tabs>
          <w:tab w:val="left" w:pos="701"/>
        </w:tabs>
        <w:ind w:right="106" w:hanging="360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(научно-методической)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36516F" w:rsidRDefault="00F54FBA">
      <w:pPr>
        <w:pStyle w:val="a5"/>
        <w:numPr>
          <w:ilvl w:val="1"/>
          <w:numId w:val="7"/>
        </w:numPr>
        <w:tabs>
          <w:tab w:val="left" w:pos="701"/>
        </w:tabs>
        <w:spacing w:before="1"/>
        <w:ind w:right="106" w:hanging="360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36516F" w:rsidRDefault="00F54FBA">
      <w:pPr>
        <w:pStyle w:val="a5"/>
        <w:numPr>
          <w:ilvl w:val="1"/>
          <w:numId w:val="7"/>
        </w:numPr>
        <w:tabs>
          <w:tab w:val="left" w:pos="701"/>
        </w:tabs>
        <w:ind w:right="110" w:hanging="360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инноваций, опытно</w:t>
      </w:r>
      <w:r>
        <w:rPr>
          <w:spacing w:val="1"/>
          <w:sz w:val="24"/>
        </w:rPr>
        <w:t xml:space="preserve"> </w:t>
      </w:r>
      <w:r>
        <w:rPr>
          <w:sz w:val="24"/>
        </w:rPr>
        <w:t>- экспериментальной и научно-исследовательской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коллектива.</w:t>
      </w:r>
    </w:p>
    <w:p w:rsidR="0036516F" w:rsidRDefault="0036516F">
      <w:pPr>
        <w:pStyle w:val="a3"/>
        <w:ind w:left="0" w:firstLine="0"/>
        <w:jc w:val="left"/>
        <w:rPr>
          <w:sz w:val="26"/>
        </w:rPr>
      </w:pPr>
    </w:p>
    <w:p w:rsidR="0036516F" w:rsidRDefault="00F54FBA">
      <w:pPr>
        <w:pStyle w:val="1"/>
        <w:numPr>
          <w:ilvl w:val="0"/>
          <w:numId w:val="8"/>
        </w:numPr>
        <w:tabs>
          <w:tab w:val="left" w:pos="3546"/>
        </w:tabs>
        <w:spacing w:before="181"/>
        <w:ind w:left="3545" w:hanging="241"/>
        <w:jc w:val="left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деятельности</w:t>
      </w:r>
    </w:p>
    <w:p w:rsidR="0036516F" w:rsidRDefault="00F54FBA">
      <w:pPr>
        <w:pStyle w:val="a5"/>
        <w:numPr>
          <w:ilvl w:val="1"/>
          <w:numId w:val="6"/>
        </w:numPr>
        <w:tabs>
          <w:tab w:val="left" w:pos="765"/>
        </w:tabs>
        <w:spacing w:before="196"/>
        <w:ind w:right="112" w:firstLine="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 работы образовательного учреждения, повышение квалификации 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мастерства.</w:t>
      </w:r>
    </w:p>
    <w:p w:rsidR="0036516F" w:rsidRDefault="00F54FBA">
      <w:pPr>
        <w:pStyle w:val="a5"/>
        <w:numPr>
          <w:ilvl w:val="1"/>
          <w:numId w:val="6"/>
        </w:numPr>
        <w:tabs>
          <w:tab w:val="left" w:pos="701"/>
        </w:tabs>
        <w:spacing w:before="200"/>
        <w:ind w:left="700" w:hanging="421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совета: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spacing w:before="201"/>
        <w:ind w:right="1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единомышленников,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ind w:right="1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образовательных технологий;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ind w:right="10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 школы;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ind w:right="112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работы образовательного учреждения в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spacing w:before="1"/>
        <w:ind w:right="11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ind w:right="112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деятельности, направленной на совершенствование, обновление и развитие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36516F" w:rsidRDefault="0036516F">
      <w:pPr>
        <w:jc w:val="both"/>
        <w:rPr>
          <w:sz w:val="24"/>
        </w:rPr>
        <w:sectPr w:rsidR="0036516F">
          <w:type w:val="continuous"/>
          <w:pgSz w:w="11910" w:h="16840"/>
          <w:pgMar w:top="1580" w:right="740" w:bottom="280" w:left="1420" w:header="720" w:footer="720" w:gutter="0"/>
          <w:cols w:space="720"/>
        </w:sectPr>
      </w:pP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spacing w:before="68"/>
        <w:ind w:right="113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планов);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ind w:right="120"/>
        <w:rPr>
          <w:sz w:val="24"/>
        </w:rPr>
      </w:pPr>
      <w:r>
        <w:rPr>
          <w:sz w:val="24"/>
        </w:rPr>
        <w:t>контролирование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учреждением;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ind w:right="115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625"/>
        </w:tabs>
        <w:ind w:right="111"/>
        <w:rPr>
          <w:sz w:val="24"/>
        </w:rPr>
      </w:pPr>
      <w:r>
        <w:tab/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подструктур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spacing w:before="1"/>
        <w:ind w:right="11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</w:p>
    <w:p w:rsidR="0036516F" w:rsidRDefault="0036516F">
      <w:pPr>
        <w:pStyle w:val="a3"/>
        <w:ind w:left="0" w:firstLine="0"/>
        <w:jc w:val="left"/>
        <w:rPr>
          <w:sz w:val="26"/>
        </w:rPr>
      </w:pPr>
    </w:p>
    <w:p w:rsidR="0036516F" w:rsidRDefault="00F54FBA">
      <w:pPr>
        <w:pStyle w:val="1"/>
        <w:numPr>
          <w:ilvl w:val="0"/>
          <w:numId w:val="8"/>
        </w:numPr>
        <w:tabs>
          <w:tab w:val="left" w:pos="3650"/>
        </w:tabs>
        <w:spacing w:before="181"/>
        <w:ind w:left="3649" w:hanging="241"/>
        <w:jc w:val="left"/>
      </w:pPr>
      <w:r>
        <w:t>Содержание</w:t>
      </w:r>
      <w:r>
        <w:rPr>
          <w:spacing w:val="-4"/>
        </w:rPr>
        <w:t xml:space="preserve"> </w:t>
      </w:r>
      <w:r>
        <w:t>деятельности</w:t>
      </w:r>
    </w:p>
    <w:p w:rsidR="0036516F" w:rsidRDefault="0036516F">
      <w:pPr>
        <w:pStyle w:val="a3"/>
        <w:ind w:left="0" w:firstLine="0"/>
        <w:jc w:val="left"/>
        <w:rPr>
          <w:b/>
          <w:sz w:val="26"/>
        </w:rPr>
      </w:pPr>
    </w:p>
    <w:p w:rsidR="0036516F" w:rsidRDefault="00F54FBA">
      <w:pPr>
        <w:pStyle w:val="a5"/>
        <w:numPr>
          <w:ilvl w:val="1"/>
          <w:numId w:val="4"/>
        </w:numPr>
        <w:tabs>
          <w:tab w:val="left" w:pos="701"/>
        </w:tabs>
        <w:spacing w:before="174"/>
        <w:ind w:right="113" w:hanging="36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политикой города.</w:t>
      </w:r>
    </w:p>
    <w:p w:rsidR="0036516F" w:rsidRDefault="00F54FBA">
      <w:pPr>
        <w:pStyle w:val="a5"/>
        <w:numPr>
          <w:ilvl w:val="1"/>
          <w:numId w:val="4"/>
        </w:numPr>
        <w:tabs>
          <w:tab w:val="left" w:pos="701"/>
        </w:tabs>
        <w:ind w:right="108" w:hanging="36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следующем: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ind w:right="110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опытно-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ind w:right="109"/>
        <w:rPr>
          <w:sz w:val="24"/>
        </w:rPr>
      </w:pPr>
      <w:r>
        <w:rPr>
          <w:sz w:val="24"/>
        </w:rPr>
        <w:t>осуществление контроля и оказание поддержки в реализации новых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59"/>
          <w:sz w:val="24"/>
        </w:rPr>
        <w:t xml:space="preserve"> </w:t>
      </w:r>
      <w:r>
        <w:rPr>
          <w:sz w:val="24"/>
        </w:rPr>
        <w:t>технологий;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ind w:right="104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57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утверждения;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ind w:right="114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по аттестации учителей, представления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званиям, наградам и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поощрениям;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629"/>
        </w:tabs>
        <w:spacing w:before="1"/>
        <w:ind w:left="628" w:hanging="349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ind w:right="11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школьных 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 практических конференций, педагогических 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смотров, недель, 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декад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ind w:right="116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наработок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ind w:right="108"/>
        <w:rPr>
          <w:sz w:val="24"/>
        </w:rPr>
      </w:pPr>
      <w:r>
        <w:rPr>
          <w:sz w:val="24"/>
        </w:rPr>
        <w:t>планирование и организация работы временных творческих групп, которые 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инициативе учителей, руководителей школы с целью изучения, обобщения опыта 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проблем развития школы, а также для разработки инновационных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стратегических направлений деятельности школы, изучения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учреждению;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spacing w:before="1"/>
        <w:ind w:right="110"/>
        <w:rPr>
          <w:sz w:val="24"/>
        </w:rPr>
      </w:pPr>
      <w:r>
        <w:rPr>
          <w:sz w:val="24"/>
        </w:rPr>
        <w:t>рассмотрение и оценка интегрированных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 программ по изучаемым предметам</w:t>
      </w:r>
      <w:r w:rsidR="00505901">
        <w:rPr>
          <w:sz w:val="24"/>
        </w:rPr>
        <w:t>, 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 согласование их с программами смежных дисциплин для более полного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625"/>
        </w:tabs>
        <w:ind w:right="116"/>
        <w:rPr>
          <w:sz w:val="24"/>
        </w:rPr>
      </w:pPr>
      <w:r>
        <w:tab/>
      </w:r>
      <w:r>
        <w:rPr>
          <w:sz w:val="24"/>
        </w:rPr>
        <w:t>обсуждение рукописей учебно-методических пособий и дидактических материалов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ind w:right="114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 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:rsidR="0036516F" w:rsidRDefault="0036516F">
      <w:pPr>
        <w:jc w:val="both"/>
        <w:rPr>
          <w:sz w:val="24"/>
        </w:rPr>
        <w:sectPr w:rsidR="0036516F">
          <w:pgSz w:w="11910" w:h="16840"/>
          <w:pgMar w:top="1040" w:right="740" w:bottom="280" w:left="1420" w:header="720" w:footer="720" w:gutter="0"/>
          <w:cols w:space="720"/>
        </w:sectPr>
      </w:pP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spacing w:before="68"/>
        <w:ind w:right="113"/>
        <w:jc w:val="left"/>
        <w:rPr>
          <w:sz w:val="24"/>
        </w:rPr>
      </w:pPr>
      <w:r>
        <w:rPr>
          <w:sz w:val="24"/>
        </w:rPr>
        <w:lastRenderedPageBreak/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ind w:right="11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59"/>
          <w:sz w:val="24"/>
        </w:rPr>
        <w:t xml:space="preserve"> </w:t>
      </w:r>
      <w:r>
        <w:rPr>
          <w:sz w:val="24"/>
        </w:rPr>
        <w:t>технологий обучения;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ind w:hanging="285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ind w:hanging="285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6516F" w:rsidRDefault="00F54FBA" w:rsidP="00505901">
      <w:pPr>
        <w:pStyle w:val="a5"/>
        <w:numPr>
          <w:ilvl w:val="0"/>
          <w:numId w:val="5"/>
        </w:numPr>
        <w:tabs>
          <w:tab w:val="left" w:pos="565"/>
          <w:tab w:val="left" w:pos="4187"/>
        </w:tabs>
        <w:ind w:right="115"/>
        <w:rPr>
          <w:sz w:val="24"/>
        </w:rPr>
      </w:pPr>
      <w:r>
        <w:rPr>
          <w:sz w:val="24"/>
        </w:rPr>
        <w:t>анализ</w:t>
      </w:r>
      <w:r>
        <w:rPr>
          <w:spacing w:val="64"/>
          <w:sz w:val="24"/>
        </w:rPr>
        <w:t xml:space="preserve"> </w:t>
      </w:r>
      <w:r w:rsidR="00505901">
        <w:rPr>
          <w:sz w:val="24"/>
        </w:rPr>
        <w:t>и первичная</w:t>
      </w:r>
      <w:r>
        <w:rPr>
          <w:spacing w:val="65"/>
          <w:sz w:val="24"/>
        </w:rPr>
        <w:t xml:space="preserve"> </w:t>
      </w:r>
      <w:r>
        <w:rPr>
          <w:sz w:val="24"/>
        </w:rPr>
        <w:t>экспертиза</w:t>
      </w:r>
      <w:r>
        <w:rPr>
          <w:sz w:val="24"/>
        </w:rPr>
        <w:tab/>
        <w:t>программ</w:t>
      </w:r>
      <w:r>
        <w:rPr>
          <w:spacing w:val="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рекомендация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инстанциях;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spacing w:before="1"/>
        <w:ind w:right="114"/>
        <w:jc w:val="left"/>
        <w:rPr>
          <w:sz w:val="24"/>
        </w:rPr>
      </w:pPr>
      <w:r>
        <w:rPr>
          <w:sz w:val="24"/>
        </w:rPr>
        <w:t>выработка единых требований к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программ;</w:t>
      </w:r>
    </w:p>
    <w:p w:rsidR="0036516F" w:rsidRDefault="00F54FBA">
      <w:pPr>
        <w:pStyle w:val="a5"/>
        <w:numPr>
          <w:ilvl w:val="0"/>
          <w:numId w:val="5"/>
        </w:numPr>
        <w:tabs>
          <w:tab w:val="left" w:pos="565"/>
        </w:tabs>
        <w:ind w:hanging="285"/>
        <w:jc w:val="left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</w:p>
    <w:p w:rsidR="0036516F" w:rsidRDefault="0036516F">
      <w:pPr>
        <w:pStyle w:val="a3"/>
        <w:ind w:left="0" w:firstLine="0"/>
        <w:jc w:val="left"/>
        <w:rPr>
          <w:sz w:val="26"/>
        </w:rPr>
      </w:pPr>
    </w:p>
    <w:p w:rsidR="0036516F" w:rsidRDefault="00F54FBA">
      <w:pPr>
        <w:pStyle w:val="1"/>
        <w:numPr>
          <w:ilvl w:val="0"/>
          <w:numId w:val="8"/>
        </w:numPr>
        <w:tabs>
          <w:tab w:val="left" w:pos="2938"/>
        </w:tabs>
        <w:spacing w:before="181" w:line="274" w:lineRule="exact"/>
        <w:ind w:left="2937" w:hanging="361"/>
        <w:jc w:val="both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деятельности.</w:t>
      </w:r>
    </w:p>
    <w:p w:rsidR="0036516F" w:rsidRDefault="00F54FBA">
      <w:pPr>
        <w:pStyle w:val="a5"/>
        <w:numPr>
          <w:ilvl w:val="1"/>
          <w:numId w:val="3"/>
        </w:numPr>
        <w:tabs>
          <w:tab w:val="left" w:pos="709"/>
        </w:tabs>
        <w:ind w:right="113" w:firstLine="0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 создается, реорганизуется и ликвидируется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36516F" w:rsidRDefault="00F54FBA">
      <w:pPr>
        <w:pStyle w:val="a5"/>
        <w:numPr>
          <w:ilvl w:val="1"/>
          <w:numId w:val="3"/>
        </w:numPr>
        <w:tabs>
          <w:tab w:val="left" w:pos="781"/>
        </w:tabs>
        <w:ind w:right="118" w:firstLine="0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60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 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советов.</w:t>
      </w:r>
    </w:p>
    <w:p w:rsidR="0036516F" w:rsidRDefault="00F54FBA">
      <w:pPr>
        <w:pStyle w:val="a5"/>
        <w:numPr>
          <w:ilvl w:val="1"/>
          <w:numId w:val="3"/>
        </w:numPr>
        <w:tabs>
          <w:tab w:val="left" w:pos="642"/>
        </w:tabs>
        <w:ind w:right="109" w:firstLine="0"/>
        <w:jc w:val="both"/>
        <w:rPr>
          <w:sz w:val="24"/>
        </w:rPr>
      </w:pP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56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категорию.</w:t>
      </w:r>
    </w:p>
    <w:p w:rsidR="0036516F" w:rsidRDefault="00F54FBA">
      <w:pPr>
        <w:pStyle w:val="a5"/>
        <w:numPr>
          <w:ilvl w:val="1"/>
          <w:numId w:val="3"/>
        </w:numPr>
        <w:tabs>
          <w:tab w:val="left" w:pos="789"/>
        </w:tabs>
        <w:ind w:right="109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 w:rsidR="00505901">
        <w:rPr>
          <w:sz w:val="24"/>
        </w:rPr>
        <w:t xml:space="preserve"> образовательной организации</w:t>
      </w:r>
      <w:r>
        <w:rPr>
          <w:sz w:val="24"/>
        </w:rPr>
        <w:t>.</w:t>
      </w:r>
    </w:p>
    <w:p w:rsidR="0036516F" w:rsidRDefault="00F54FBA">
      <w:pPr>
        <w:pStyle w:val="a3"/>
        <w:ind w:left="280" w:right="107" w:firstLine="0"/>
      </w:pPr>
      <w:r>
        <w:t>4.6. Периодичность заседаний совета определяется его членами (рекомендуется проводить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 раза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четверть).</w:t>
      </w:r>
    </w:p>
    <w:p w:rsidR="0036516F" w:rsidRDefault="0036516F">
      <w:pPr>
        <w:pStyle w:val="a3"/>
        <w:spacing w:before="3"/>
        <w:ind w:left="0" w:firstLine="0"/>
        <w:jc w:val="left"/>
      </w:pPr>
    </w:p>
    <w:p w:rsidR="0036516F" w:rsidRDefault="00F54FBA">
      <w:pPr>
        <w:pStyle w:val="1"/>
        <w:numPr>
          <w:ilvl w:val="0"/>
          <w:numId w:val="8"/>
        </w:numPr>
        <w:tabs>
          <w:tab w:val="left" w:pos="2317"/>
        </w:tabs>
        <w:ind w:left="2317"/>
        <w:jc w:val="left"/>
      </w:pPr>
      <w:r>
        <w:t>Деятельность</w:t>
      </w:r>
      <w:r>
        <w:rPr>
          <w:spacing w:val="-5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t>Совета</w:t>
      </w:r>
    </w:p>
    <w:p w:rsidR="0036516F" w:rsidRDefault="0036516F">
      <w:pPr>
        <w:pStyle w:val="a3"/>
        <w:ind w:left="0" w:firstLine="0"/>
        <w:jc w:val="left"/>
        <w:rPr>
          <w:b/>
          <w:sz w:val="26"/>
        </w:rPr>
      </w:pPr>
    </w:p>
    <w:p w:rsidR="0036516F" w:rsidRDefault="0036516F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36516F" w:rsidRDefault="00F54FBA">
      <w:pPr>
        <w:pStyle w:val="a5"/>
        <w:numPr>
          <w:ilvl w:val="1"/>
          <w:numId w:val="2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36516F" w:rsidRDefault="00F54FBA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201"/>
        <w:ind w:hanging="361"/>
        <w:jc w:val="left"/>
        <w:rPr>
          <w:sz w:val="24"/>
        </w:rPr>
      </w:pPr>
      <w:r>
        <w:rPr>
          <w:sz w:val="24"/>
        </w:rPr>
        <w:t>заседания,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36516F" w:rsidRDefault="00F54FBA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128"/>
        <w:jc w:val="left"/>
        <w:rPr>
          <w:sz w:val="24"/>
        </w:rPr>
      </w:pPr>
      <w:r>
        <w:rPr>
          <w:sz w:val="24"/>
        </w:rPr>
        <w:t>круглые</w:t>
      </w:r>
      <w:r>
        <w:rPr>
          <w:spacing w:val="17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7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18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36516F" w:rsidRDefault="00F54FBA">
      <w:pPr>
        <w:pStyle w:val="a5"/>
        <w:numPr>
          <w:ilvl w:val="1"/>
          <w:numId w:val="2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Руководитель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36516F" w:rsidRDefault="00F54FBA">
      <w:pPr>
        <w:pStyle w:val="a5"/>
        <w:numPr>
          <w:ilvl w:val="1"/>
          <w:numId w:val="2"/>
        </w:numPr>
        <w:tabs>
          <w:tab w:val="left" w:pos="521"/>
        </w:tabs>
        <w:ind w:left="100" w:right="1413" w:firstLine="0"/>
        <w:rPr>
          <w:sz w:val="24"/>
        </w:rPr>
      </w:pPr>
      <w:r>
        <w:rPr>
          <w:sz w:val="24"/>
        </w:rPr>
        <w:t>Секретарь методического совета школы 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год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 на первом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открытым голосованием.</w:t>
      </w:r>
    </w:p>
    <w:p w:rsidR="0036516F" w:rsidRDefault="0036516F">
      <w:pPr>
        <w:pStyle w:val="a3"/>
        <w:ind w:left="0" w:firstLine="0"/>
        <w:jc w:val="left"/>
        <w:rPr>
          <w:sz w:val="26"/>
        </w:rPr>
      </w:pPr>
    </w:p>
    <w:p w:rsidR="0036516F" w:rsidRDefault="00F54FBA">
      <w:pPr>
        <w:pStyle w:val="1"/>
        <w:numPr>
          <w:ilvl w:val="0"/>
          <w:numId w:val="8"/>
        </w:numPr>
        <w:tabs>
          <w:tab w:val="left" w:pos="2801"/>
        </w:tabs>
        <w:spacing w:before="214"/>
        <w:ind w:left="2801" w:hanging="360"/>
        <w:jc w:val="left"/>
      </w:pPr>
      <w:r>
        <w:t>Права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7"/>
        </w:rPr>
        <w:t xml:space="preserve"> </w:t>
      </w:r>
      <w:r>
        <w:t>совета</w:t>
      </w:r>
    </w:p>
    <w:p w:rsidR="0036516F" w:rsidRDefault="00F54FBA">
      <w:pPr>
        <w:pStyle w:val="a5"/>
        <w:numPr>
          <w:ilvl w:val="1"/>
          <w:numId w:val="1"/>
        </w:numPr>
        <w:tabs>
          <w:tab w:val="left" w:pos="701"/>
        </w:tabs>
        <w:spacing w:before="196"/>
        <w:ind w:hanging="421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36516F" w:rsidRDefault="00F54FBA">
      <w:pPr>
        <w:pStyle w:val="a5"/>
        <w:numPr>
          <w:ilvl w:val="2"/>
          <w:numId w:val="1"/>
        </w:numPr>
        <w:tabs>
          <w:tab w:val="left" w:pos="709"/>
        </w:tabs>
        <w:spacing w:before="200"/>
        <w:ind w:right="109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категории;</w:t>
      </w:r>
    </w:p>
    <w:p w:rsidR="0036516F" w:rsidRDefault="00F54FBA">
      <w:pPr>
        <w:pStyle w:val="a5"/>
        <w:numPr>
          <w:ilvl w:val="2"/>
          <w:numId w:val="1"/>
        </w:numPr>
        <w:tabs>
          <w:tab w:val="left" w:pos="709"/>
        </w:tabs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школе;</w:t>
      </w:r>
    </w:p>
    <w:p w:rsidR="0036516F" w:rsidRDefault="0036516F">
      <w:pPr>
        <w:rPr>
          <w:sz w:val="24"/>
        </w:rPr>
        <w:sectPr w:rsidR="0036516F">
          <w:pgSz w:w="11910" w:h="16840"/>
          <w:pgMar w:top="1040" w:right="740" w:bottom="280" w:left="1420" w:header="720" w:footer="720" w:gutter="0"/>
          <w:cols w:space="720"/>
        </w:sectPr>
      </w:pPr>
    </w:p>
    <w:p w:rsidR="0036516F" w:rsidRDefault="00F54FBA">
      <w:pPr>
        <w:pStyle w:val="a5"/>
        <w:numPr>
          <w:ilvl w:val="2"/>
          <w:numId w:val="1"/>
        </w:numPr>
        <w:tabs>
          <w:tab w:val="left" w:pos="709"/>
        </w:tabs>
        <w:spacing w:before="68"/>
        <w:ind w:right="115"/>
        <w:rPr>
          <w:sz w:val="24"/>
        </w:rPr>
      </w:pPr>
      <w:r>
        <w:rPr>
          <w:sz w:val="24"/>
        </w:rPr>
        <w:lastRenderedPageBreak/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опыте,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 объединениях;</w:t>
      </w:r>
    </w:p>
    <w:p w:rsidR="0036516F" w:rsidRDefault="00F54FBA">
      <w:pPr>
        <w:pStyle w:val="a5"/>
        <w:numPr>
          <w:ilvl w:val="2"/>
          <w:numId w:val="1"/>
        </w:numPr>
        <w:tabs>
          <w:tab w:val="left" w:pos="709"/>
        </w:tabs>
        <w:ind w:right="106"/>
        <w:rPr>
          <w:sz w:val="24"/>
        </w:rPr>
      </w:pPr>
      <w:r>
        <w:rPr>
          <w:sz w:val="24"/>
        </w:rPr>
        <w:t>ставить вопрос перед администрацией школы о поощрении сотрудников за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опытно-поисковой, экспериментальной, научно-методической и 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6516F" w:rsidRDefault="00F54FBA">
      <w:pPr>
        <w:pStyle w:val="a5"/>
        <w:numPr>
          <w:ilvl w:val="2"/>
          <w:numId w:val="1"/>
        </w:numPr>
        <w:tabs>
          <w:tab w:val="left" w:pos="709"/>
        </w:tabs>
        <w:rPr>
          <w:sz w:val="24"/>
        </w:rPr>
      </w:pPr>
      <w:r>
        <w:rPr>
          <w:sz w:val="24"/>
        </w:rPr>
        <w:t>рекомендовать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квалификации;</w:t>
      </w:r>
    </w:p>
    <w:p w:rsidR="0036516F" w:rsidRDefault="00F54FBA">
      <w:pPr>
        <w:pStyle w:val="a5"/>
        <w:numPr>
          <w:ilvl w:val="2"/>
          <w:numId w:val="1"/>
        </w:numPr>
        <w:tabs>
          <w:tab w:val="left" w:pos="709"/>
        </w:tabs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конкурсах.</w:t>
      </w:r>
    </w:p>
    <w:p w:rsidR="0036516F" w:rsidRDefault="0036516F">
      <w:pPr>
        <w:pStyle w:val="a3"/>
        <w:ind w:left="0" w:firstLine="0"/>
        <w:jc w:val="left"/>
        <w:rPr>
          <w:sz w:val="26"/>
        </w:rPr>
      </w:pPr>
    </w:p>
    <w:p w:rsidR="0036516F" w:rsidRDefault="0036516F">
      <w:pPr>
        <w:pStyle w:val="a3"/>
        <w:spacing w:before="2"/>
        <w:ind w:left="0" w:firstLine="0"/>
        <w:jc w:val="left"/>
        <w:rPr>
          <w:sz w:val="33"/>
        </w:rPr>
      </w:pPr>
    </w:p>
    <w:p w:rsidR="0036516F" w:rsidRDefault="00F54FBA">
      <w:pPr>
        <w:pStyle w:val="1"/>
        <w:numPr>
          <w:ilvl w:val="0"/>
          <w:numId w:val="8"/>
        </w:numPr>
        <w:tabs>
          <w:tab w:val="left" w:pos="2541"/>
        </w:tabs>
        <w:spacing w:line="274" w:lineRule="exact"/>
        <w:ind w:left="2541"/>
        <w:jc w:val="both"/>
      </w:pPr>
      <w:r>
        <w:t>Контроль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10"/>
        </w:rPr>
        <w:t xml:space="preserve"> </w:t>
      </w:r>
      <w:r>
        <w:t>совета.</w:t>
      </w:r>
    </w:p>
    <w:p w:rsidR="0036516F" w:rsidRDefault="00F54FBA">
      <w:pPr>
        <w:pStyle w:val="a5"/>
        <w:numPr>
          <w:ilvl w:val="1"/>
          <w:numId w:val="8"/>
        </w:numPr>
        <w:tabs>
          <w:tab w:val="left" w:pos="701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подотчетен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36516F" w:rsidRDefault="00F54FBA">
      <w:pPr>
        <w:pStyle w:val="a5"/>
        <w:numPr>
          <w:ilvl w:val="1"/>
          <w:numId w:val="8"/>
        </w:numPr>
        <w:tabs>
          <w:tab w:val="left" w:pos="713"/>
        </w:tabs>
        <w:ind w:left="280" w:right="115" w:firstLine="0"/>
        <w:jc w:val="both"/>
        <w:rPr>
          <w:sz w:val="24"/>
        </w:rPr>
      </w:pPr>
      <w:r>
        <w:rPr>
          <w:sz w:val="24"/>
        </w:rPr>
        <w:t>Контроль деятельности методического совета осуществляется директором (лицом, им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</w:p>
    <w:p w:rsidR="0036516F" w:rsidRDefault="0036516F">
      <w:pPr>
        <w:pStyle w:val="a3"/>
        <w:ind w:left="0" w:firstLine="0"/>
        <w:jc w:val="left"/>
        <w:rPr>
          <w:sz w:val="26"/>
        </w:rPr>
      </w:pPr>
    </w:p>
    <w:p w:rsidR="0036516F" w:rsidRDefault="00F54FBA">
      <w:pPr>
        <w:pStyle w:val="1"/>
        <w:numPr>
          <w:ilvl w:val="0"/>
          <w:numId w:val="8"/>
        </w:numPr>
        <w:tabs>
          <w:tab w:val="left" w:pos="2681"/>
        </w:tabs>
        <w:spacing w:before="182"/>
        <w:ind w:left="2681"/>
        <w:jc w:val="left"/>
      </w:pPr>
      <w:r>
        <w:t>Документы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t>совета.</w:t>
      </w:r>
    </w:p>
    <w:p w:rsidR="0036516F" w:rsidRDefault="00F54FBA">
      <w:pPr>
        <w:pStyle w:val="a5"/>
        <w:numPr>
          <w:ilvl w:val="1"/>
          <w:numId w:val="8"/>
        </w:numPr>
        <w:tabs>
          <w:tab w:val="left" w:pos="701"/>
        </w:tabs>
        <w:spacing w:before="196"/>
        <w:ind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документы:</w:t>
      </w:r>
    </w:p>
    <w:p w:rsidR="0036516F" w:rsidRDefault="00F54FBA">
      <w:pPr>
        <w:pStyle w:val="a5"/>
        <w:numPr>
          <w:ilvl w:val="2"/>
          <w:numId w:val="8"/>
        </w:numPr>
        <w:tabs>
          <w:tab w:val="left" w:pos="1000"/>
          <w:tab w:val="left" w:pos="1001"/>
        </w:tabs>
        <w:spacing w:before="20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36516F" w:rsidRDefault="00F54FBA">
      <w:pPr>
        <w:pStyle w:val="a5"/>
        <w:numPr>
          <w:ilvl w:val="2"/>
          <w:numId w:val="8"/>
        </w:numPr>
        <w:tabs>
          <w:tab w:val="left" w:pos="1000"/>
          <w:tab w:val="left" w:pos="1001"/>
        </w:tabs>
        <w:ind w:right="1163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36516F" w:rsidRDefault="00F54FBA">
      <w:pPr>
        <w:pStyle w:val="a5"/>
        <w:numPr>
          <w:ilvl w:val="2"/>
          <w:numId w:val="8"/>
        </w:numPr>
        <w:tabs>
          <w:tab w:val="left" w:pos="1000"/>
          <w:tab w:val="left" w:pos="1001"/>
        </w:tabs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прошедший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36516F" w:rsidRDefault="00F54FBA">
      <w:pPr>
        <w:pStyle w:val="a5"/>
        <w:numPr>
          <w:ilvl w:val="2"/>
          <w:numId w:val="8"/>
        </w:numPr>
        <w:tabs>
          <w:tab w:val="left" w:pos="1000"/>
          <w:tab w:val="left" w:pos="1001"/>
        </w:tabs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 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:rsidR="0036516F" w:rsidRDefault="00F54FBA">
      <w:pPr>
        <w:pStyle w:val="a5"/>
        <w:numPr>
          <w:ilvl w:val="2"/>
          <w:numId w:val="8"/>
        </w:numPr>
        <w:tabs>
          <w:tab w:val="left" w:pos="1000"/>
          <w:tab w:val="left" w:pos="1001"/>
        </w:tabs>
        <w:spacing w:before="1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учителях;</w:t>
      </w:r>
    </w:p>
    <w:p w:rsidR="0036516F" w:rsidRDefault="00F54FBA">
      <w:pPr>
        <w:pStyle w:val="a5"/>
        <w:numPr>
          <w:ilvl w:val="2"/>
          <w:numId w:val="8"/>
        </w:numPr>
        <w:tabs>
          <w:tab w:val="left" w:pos="1000"/>
          <w:tab w:val="left" w:pos="1001"/>
        </w:tabs>
        <w:jc w:val="left"/>
        <w:rPr>
          <w:sz w:val="24"/>
        </w:rPr>
      </w:pPr>
      <w:r>
        <w:rPr>
          <w:sz w:val="24"/>
        </w:rPr>
        <w:t>протоколы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sectPr w:rsidR="0036516F">
      <w:pgSz w:w="11910" w:h="16840"/>
      <w:pgMar w:top="1040" w:right="7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15F"/>
    <w:multiLevelType w:val="hybridMultilevel"/>
    <w:tmpl w:val="16C281E2"/>
    <w:lvl w:ilvl="0" w:tplc="2064FA62">
      <w:numFmt w:val="bullet"/>
      <w:lvlText w:val=""/>
      <w:lvlJc w:val="left"/>
      <w:pPr>
        <w:ind w:left="56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D8839FC">
      <w:numFmt w:val="bullet"/>
      <w:lvlText w:val="•"/>
      <w:lvlJc w:val="left"/>
      <w:pPr>
        <w:ind w:left="1478" w:hanging="284"/>
      </w:pPr>
      <w:rPr>
        <w:rFonts w:hint="default"/>
        <w:lang w:val="ru-RU" w:eastAsia="en-US" w:bidi="ar-SA"/>
      </w:rPr>
    </w:lvl>
    <w:lvl w:ilvl="2" w:tplc="EB62A692">
      <w:numFmt w:val="bullet"/>
      <w:lvlText w:val="•"/>
      <w:lvlJc w:val="left"/>
      <w:pPr>
        <w:ind w:left="2397" w:hanging="284"/>
      </w:pPr>
      <w:rPr>
        <w:rFonts w:hint="default"/>
        <w:lang w:val="ru-RU" w:eastAsia="en-US" w:bidi="ar-SA"/>
      </w:rPr>
    </w:lvl>
    <w:lvl w:ilvl="3" w:tplc="E39C7EE8">
      <w:numFmt w:val="bullet"/>
      <w:lvlText w:val="•"/>
      <w:lvlJc w:val="left"/>
      <w:pPr>
        <w:ind w:left="3316" w:hanging="284"/>
      </w:pPr>
      <w:rPr>
        <w:rFonts w:hint="default"/>
        <w:lang w:val="ru-RU" w:eastAsia="en-US" w:bidi="ar-SA"/>
      </w:rPr>
    </w:lvl>
    <w:lvl w:ilvl="4" w:tplc="2C38B6F4">
      <w:numFmt w:val="bullet"/>
      <w:lvlText w:val="•"/>
      <w:lvlJc w:val="left"/>
      <w:pPr>
        <w:ind w:left="4235" w:hanging="284"/>
      </w:pPr>
      <w:rPr>
        <w:rFonts w:hint="default"/>
        <w:lang w:val="ru-RU" w:eastAsia="en-US" w:bidi="ar-SA"/>
      </w:rPr>
    </w:lvl>
    <w:lvl w:ilvl="5" w:tplc="556093E0">
      <w:numFmt w:val="bullet"/>
      <w:lvlText w:val="•"/>
      <w:lvlJc w:val="left"/>
      <w:pPr>
        <w:ind w:left="5154" w:hanging="284"/>
      </w:pPr>
      <w:rPr>
        <w:rFonts w:hint="default"/>
        <w:lang w:val="ru-RU" w:eastAsia="en-US" w:bidi="ar-SA"/>
      </w:rPr>
    </w:lvl>
    <w:lvl w:ilvl="6" w:tplc="5CF220EE">
      <w:numFmt w:val="bullet"/>
      <w:lvlText w:val="•"/>
      <w:lvlJc w:val="left"/>
      <w:pPr>
        <w:ind w:left="6072" w:hanging="284"/>
      </w:pPr>
      <w:rPr>
        <w:rFonts w:hint="default"/>
        <w:lang w:val="ru-RU" w:eastAsia="en-US" w:bidi="ar-SA"/>
      </w:rPr>
    </w:lvl>
    <w:lvl w:ilvl="7" w:tplc="D270C88A">
      <w:numFmt w:val="bullet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8" w:tplc="DD66498A">
      <w:numFmt w:val="bullet"/>
      <w:lvlText w:val="•"/>
      <w:lvlJc w:val="left"/>
      <w:pPr>
        <w:ind w:left="791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9CB3A5C"/>
    <w:multiLevelType w:val="multilevel"/>
    <w:tmpl w:val="8F52C900"/>
    <w:lvl w:ilvl="0">
      <w:start w:val="3"/>
      <w:numFmt w:val="decimal"/>
      <w:lvlText w:val="%1"/>
      <w:lvlJc w:val="left"/>
      <w:pPr>
        <w:ind w:left="6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6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F90096D"/>
    <w:multiLevelType w:val="multilevel"/>
    <w:tmpl w:val="9C0E48C8"/>
    <w:lvl w:ilvl="0">
      <w:start w:val="4"/>
      <w:numFmt w:val="decimal"/>
      <w:lvlText w:val="%1"/>
      <w:lvlJc w:val="left"/>
      <w:pPr>
        <w:ind w:left="28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4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35AB31AA"/>
    <w:multiLevelType w:val="multilevel"/>
    <w:tmpl w:val="74B6CE84"/>
    <w:lvl w:ilvl="0">
      <w:start w:val="1"/>
      <w:numFmt w:val="decimal"/>
      <w:lvlText w:val="%1"/>
      <w:lvlJc w:val="left"/>
      <w:pPr>
        <w:ind w:left="6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613356D"/>
    <w:multiLevelType w:val="multilevel"/>
    <w:tmpl w:val="1F4290B2"/>
    <w:lvl w:ilvl="0">
      <w:start w:val="5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6E212A4"/>
    <w:multiLevelType w:val="multilevel"/>
    <w:tmpl w:val="644E6844"/>
    <w:lvl w:ilvl="0">
      <w:start w:val="1"/>
      <w:numFmt w:val="decimal"/>
      <w:lvlText w:val="%1."/>
      <w:lvlJc w:val="left"/>
      <w:pPr>
        <w:ind w:left="407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00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8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4B85B89"/>
    <w:multiLevelType w:val="multilevel"/>
    <w:tmpl w:val="4F12D138"/>
    <w:lvl w:ilvl="0">
      <w:start w:val="2"/>
      <w:numFmt w:val="decimal"/>
      <w:lvlText w:val="%1"/>
      <w:lvlJc w:val="left"/>
      <w:pPr>
        <w:ind w:left="280" w:hanging="4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4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0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7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7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4" w:hanging="484"/>
      </w:pPr>
      <w:rPr>
        <w:rFonts w:hint="default"/>
        <w:lang w:val="ru-RU" w:eastAsia="en-US" w:bidi="ar-SA"/>
      </w:rPr>
    </w:lvl>
  </w:abstractNum>
  <w:abstractNum w:abstractNumId="7" w15:restartNumberingAfterBreak="0">
    <w:nsid w:val="5922297F"/>
    <w:multiLevelType w:val="multilevel"/>
    <w:tmpl w:val="E1586D12"/>
    <w:lvl w:ilvl="0">
      <w:start w:val="6"/>
      <w:numFmt w:val="decimal"/>
      <w:lvlText w:val="%1"/>
      <w:lvlJc w:val="left"/>
      <w:pPr>
        <w:ind w:left="7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708" w:hanging="285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4" w:hanging="2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3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28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6F"/>
    <w:rsid w:val="0036516F"/>
    <w:rsid w:val="00505901"/>
    <w:rsid w:val="006D37BE"/>
    <w:rsid w:val="00F5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9B24"/>
  <w15:docId w15:val="{C066269C-62C0-41AC-BD2C-091AAD24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7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4" w:hanging="28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3011" w:right="28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4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059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590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2021-03-15T03:36:00Z</cp:lastPrinted>
  <dcterms:created xsi:type="dcterms:W3CDTF">2021-04-04T06:32:00Z</dcterms:created>
  <dcterms:modified xsi:type="dcterms:W3CDTF">2021-04-04T06:32:00Z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2021-03-15T00:00:00Z</vt:filetime>
  </property>
</Properties>
</file>